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66B" w:rsidRPr="0006466B" w:rsidRDefault="0006466B">
      <w:pPr>
        <w:rPr>
          <w:rFonts w:ascii="Sassoon Infant Rg" w:hAnsi="Sassoon Infant Rg"/>
          <w:b/>
          <w:sz w:val="40"/>
        </w:rPr>
      </w:pPr>
      <w:r w:rsidRPr="0006466B">
        <w:rPr>
          <w:rFonts w:ascii="Sassoon Infant Rg" w:hAnsi="Sassoon Infant Rg"/>
          <w:b/>
          <w:sz w:val="40"/>
        </w:rPr>
        <w:t xml:space="preserve">Checkpoint </w:t>
      </w:r>
      <w:r>
        <w:rPr>
          <w:rFonts w:ascii="Sassoon Infant Rg" w:hAnsi="Sassoon Infant Rg"/>
          <w:b/>
          <w:sz w:val="40"/>
        </w:rPr>
        <w:t xml:space="preserve">document </w:t>
      </w:r>
      <w:r w:rsidRPr="0006466B">
        <w:rPr>
          <w:rFonts w:ascii="Sassoon Infant Rg" w:hAnsi="Sassoon Infant Rg"/>
          <w:b/>
          <w:sz w:val="40"/>
        </w:rPr>
        <w:t xml:space="preserve">for Writing – Year </w:t>
      </w:r>
      <w:r w:rsidR="00010BC9" w:rsidRPr="0006466B">
        <w:rPr>
          <w:rFonts w:ascii="Sassoon Infant Rg" w:hAnsi="Sassoon Infant Rg"/>
          <w:b/>
          <w:sz w:val="40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6432"/>
        <w:gridCol w:w="6226"/>
        <w:gridCol w:w="6670"/>
      </w:tblGrid>
      <w:tr w:rsidR="0006466B" w:rsidTr="007652FC">
        <w:trPr>
          <w:trHeight w:val="246"/>
        </w:trPr>
        <w:tc>
          <w:tcPr>
            <w:tcW w:w="2898" w:type="dxa"/>
            <w:shd w:val="clear" w:color="auto" w:fill="002060"/>
          </w:tcPr>
          <w:p w:rsidR="0006466B" w:rsidRPr="0006466B" w:rsidRDefault="0006466B" w:rsidP="0006466B">
            <w:pPr>
              <w:rPr>
                <w:rFonts w:ascii="Sassoon Infant Rg" w:hAnsi="Sassoon Infant Rg"/>
              </w:rPr>
            </w:pPr>
          </w:p>
        </w:tc>
        <w:tc>
          <w:tcPr>
            <w:tcW w:w="6432" w:type="dxa"/>
            <w:shd w:val="clear" w:color="auto" w:fill="002060"/>
            <w:vAlign w:val="center"/>
          </w:tcPr>
          <w:p w:rsidR="0006466B" w:rsidRDefault="0006466B" w:rsidP="0006466B">
            <w:pPr>
              <w:jc w:val="center"/>
              <w:rPr>
                <w:rFonts w:ascii="Sassoon Infant Rg" w:hAnsi="Sassoon Infant Rg"/>
                <w:b/>
              </w:rPr>
            </w:pPr>
            <w:r>
              <w:rPr>
                <w:rFonts w:ascii="Sassoon Infant Rg" w:hAnsi="Sassoon Infant Rg"/>
                <w:b/>
              </w:rPr>
              <w:t>Autumn</w:t>
            </w:r>
          </w:p>
        </w:tc>
        <w:tc>
          <w:tcPr>
            <w:tcW w:w="6226" w:type="dxa"/>
            <w:shd w:val="clear" w:color="auto" w:fill="002060"/>
            <w:vAlign w:val="center"/>
          </w:tcPr>
          <w:p w:rsidR="0006466B" w:rsidRDefault="0006466B" w:rsidP="0006466B">
            <w:pPr>
              <w:jc w:val="center"/>
              <w:rPr>
                <w:rFonts w:ascii="Sassoon Infant Rg" w:hAnsi="Sassoon Infant Rg"/>
                <w:b/>
              </w:rPr>
            </w:pPr>
            <w:r>
              <w:rPr>
                <w:rFonts w:ascii="Sassoon Infant Rg" w:hAnsi="Sassoon Infant Rg"/>
                <w:b/>
              </w:rPr>
              <w:t>Spring</w:t>
            </w:r>
          </w:p>
        </w:tc>
        <w:tc>
          <w:tcPr>
            <w:tcW w:w="6670" w:type="dxa"/>
            <w:shd w:val="clear" w:color="auto" w:fill="002060"/>
            <w:vAlign w:val="center"/>
          </w:tcPr>
          <w:p w:rsidR="0006466B" w:rsidRDefault="0006466B" w:rsidP="0006466B">
            <w:pPr>
              <w:jc w:val="center"/>
              <w:rPr>
                <w:rFonts w:ascii="Sassoon Infant Rg" w:hAnsi="Sassoon Infant Rg"/>
                <w:b/>
              </w:rPr>
            </w:pPr>
            <w:r>
              <w:rPr>
                <w:rFonts w:ascii="Sassoon Infant Rg" w:hAnsi="Sassoon Infant Rg"/>
                <w:b/>
              </w:rPr>
              <w:t>Summer, End of Year</w:t>
            </w:r>
          </w:p>
        </w:tc>
      </w:tr>
      <w:tr w:rsidR="0006466B" w:rsidTr="007652FC">
        <w:trPr>
          <w:trHeight w:val="232"/>
        </w:trPr>
        <w:tc>
          <w:tcPr>
            <w:tcW w:w="22226" w:type="dxa"/>
            <w:gridSpan w:val="4"/>
            <w:shd w:val="clear" w:color="auto" w:fill="002060"/>
          </w:tcPr>
          <w:p w:rsidR="0006466B" w:rsidRDefault="0006466B" w:rsidP="0006466B">
            <w:pPr>
              <w:jc w:val="center"/>
              <w:rPr>
                <w:rFonts w:ascii="Sassoon Infant Rg" w:hAnsi="Sassoon Infant Rg"/>
                <w:b/>
              </w:rPr>
            </w:pPr>
            <w:r>
              <w:rPr>
                <w:rFonts w:ascii="Sassoon Infant Rg" w:hAnsi="Sassoon Infant Rg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7072</wp:posOffset>
                      </wp:positionH>
                      <wp:positionV relativeFrom="paragraph">
                        <wp:posOffset>77733</wp:posOffset>
                      </wp:positionV>
                      <wp:extent cx="13936717" cy="63062"/>
                      <wp:effectExtent l="19050" t="57150" r="84455" b="10858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36717" cy="63062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chemeClr val="bg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77933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.55pt;margin-top:6.1pt;width:1097.4pt;height: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" strokecolor="white [3212]" strokeweight="2.2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F14A18" w:rsidTr="00A364F9">
        <w:trPr>
          <w:trHeight w:val="1588"/>
        </w:trPr>
        <w:tc>
          <w:tcPr>
            <w:tcW w:w="2898" w:type="dxa"/>
            <w:vMerge w:val="restart"/>
            <w:shd w:val="clear" w:color="auto" w:fill="002060"/>
          </w:tcPr>
          <w:p w:rsidR="00F14A18" w:rsidRPr="0006466B" w:rsidRDefault="00F14A18" w:rsidP="0006466B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 xml:space="preserve">Spelling </w:t>
            </w:r>
            <w:r w:rsidR="00D94217">
              <w:rPr>
                <w:rFonts w:ascii="Sassoon Infant Rg" w:hAnsi="Sassoon Infant Rg"/>
              </w:rPr>
              <w:t xml:space="preserve">&amp; phonics </w:t>
            </w:r>
            <w:r w:rsidRPr="0006466B">
              <w:rPr>
                <w:rFonts w:ascii="Sassoon Infant Rg" w:hAnsi="Sassoon Infant Rg"/>
              </w:rPr>
              <w:t>(inc</w:t>
            </w:r>
            <w:r>
              <w:rPr>
                <w:rFonts w:ascii="Sassoon Infant Rg" w:hAnsi="Sassoon Infant Rg"/>
              </w:rPr>
              <w:t>luding</w:t>
            </w:r>
            <w:r w:rsidRPr="0006466B">
              <w:rPr>
                <w:rFonts w:ascii="Sassoon Infant Rg" w:hAnsi="Sassoon Infant Rg"/>
              </w:rPr>
              <w:t xml:space="preserve"> pre</w:t>
            </w:r>
            <w:r>
              <w:rPr>
                <w:rFonts w:ascii="Sassoon Infant Rg" w:hAnsi="Sassoon Infant Rg"/>
              </w:rPr>
              <w:t>fixes</w:t>
            </w:r>
            <w:r w:rsidRPr="0006466B">
              <w:rPr>
                <w:rFonts w:ascii="Sassoon Infant Rg" w:hAnsi="Sassoon Infant Rg"/>
              </w:rPr>
              <w:t xml:space="preserve"> &amp; suffix</w:t>
            </w:r>
            <w:r>
              <w:rPr>
                <w:rFonts w:ascii="Sassoon Infant Rg" w:hAnsi="Sassoon Infant Rg"/>
              </w:rPr>
              <w:t>es</w:t>
            </w:r>
            <w:r w:rsidRPr="0006466B">
              <w:rPr>
                <w:rFonts w:ascii="Sassoon Infant Rg" w:hAnsi="Sassoon Infant Rg"/>
              </w:rPr>
              <w:t>)</w:t>
            </w:r>
          </w:p>
          <w:p w:rsidR="00F14A18" w:rsidRDefault="00F14A18" w:rsidP="0006466B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432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14A18" w:rsidRPr="00A364F9" w:rsidRDefault="00F14A18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Use segmenting strategies to: </w:t>
            </w:r>
          </w:p>
          <w:p w:rsidR="00F14A18" w:rsidRPr="00A364F9" w:rsidRDefault="00F14A18" w:rsidP="00F14A18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sz w:val="20"/>
                <w:szCs w:val="20"/>
              </w:rPr>
              <w:t xml:space="preserve">spell most phase 2 and 3 words correctly </w:t>
            </w:r>
          </w:p>
          <w:p w:rsidR="00F14A18" w:rsidRPr="00A364F9" w:rsidRDefault="00F14A18" w:rsidP="00F14A18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sz w:val="20"/>
                <w:szCs w:val="20"/>
              </w:rPr>
              <w:t>spell some phase 4 words correctly</w:t>
            </w:r>
          </w:p>
          <w:p w:rsidR="00D94217" w:rsidRPr="00A364F9" w:rsidRDefault="00D94217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:rsidR="00F14A18" w:rsidRPr="00A364F9" w:rsidRDefault="00D94217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phase 2 &amp; 3 sound mats to support spelling in non-independently writing.</w:t>
            </w:r>
          </w:p>
        </w:tc>
        <w:tc>
          <w:tcPr>
            <w:tcW w:w="6226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14A18" w:rsidRPr="00A364F9" w:rsidRDefault="00F14A18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Use segmenting strategies to: </w:t>
            </w:r>
          </w:p>
          <w:p w:rsidR="00F14A18" w:rsidRPr="00A364F9" w:rsidRDefault="00F14A18" w:rsidP="00F14A18">
            <w:pPr>
              <w:pStyle w:val="ListParagraph"/>
              <w:numPr>
                <w:ilvl w:val="0"/>
                <w:numId w:val="3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sz w:val="20"/>
                <w:szCs w:val="20"/>
              </w:rPr>
              <w:t xml:space="preserve">spell most phase 2 and 3 and 4 words correctly </w:t>
            </w:r>
          </w:p>
          <w:p w:rsidR="00F14A18" w:rsidRPr="00A364F9" w:rsidRDefault="00F14A18" w:rsidP="00F14A18">
            <w:pPr>
              <w:pStyle w:val="ListParagraph"/>
              <w:numPr>
                <w:ilvl w:val="0"/>
                <w:numId w:val="3"/>
              </w:num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sz w:val="20"/>
                <w:szCs w:val="20"/>
              </w:rPr>
              <w:t>spell some phase 5 words correctly</w:t>
            </w:r>
          </w:p>
          <w:p w:rsidR="00D94217" w:rsidRPr="00A364F9" w:rsidRDefault="00D94217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:rsidR="00D94217" w:rsidRPr="00A364F9" w:rsidRDefault="00D94217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the ‘grow the code’ sound mat to support spelling in non-independent writing.</w:t>
            </w:r>
          </w:p>
          <w:p w:rsidR="00F14A18" w:rsidRPr="00A364F9" w:rsidRDefault="00F14A18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670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14A18" w:rsidRPr="00A364F9" w:rsidRDefault="00F14A18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Use segmenting strategies to: </w:t>
            </w:r>
          </w:p>
          <w:p w:rsidR="00F14A18" w:rsidRPr="00A364F9" w:rsidRDefault="00F14A18" w:rsidP="00F14A18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sz w:val="20"/>
                <w:szCs w:val="20"/>
              </w:rPr>
              <w:t xml:space="preserve">spell most phase 2 and 3 and 4 and 5 words correctly </w:t>
            </w:r>
          </w:p>
          <w:p w:rsidR="007652FC" w:rsidRPr="00A364F9" w:rsidRDefault="007652FC" w:rsidP="007652FC">
            <w:pPr>
              <w:rPr>
                <w:rFonts w:ascii="Sassoon Infant Rg" w:hAnsi="Sassoon Infant Rg"/>
                <w:sz w:val="20"/>
                <w:szCs w:val="20"/>
              </w:rPr>
            </w:pPr>
          </w:p>
          <w:p w:rsidR="007652FC" w:rsidRPr="00A364F9" w:rsidRDefault="007652FC" w:rsidP="007652FC">
            <w:pPr>
              <w:rPr>
                <w:rFonts w:ascii="Sassoon Infant Rg" w:hAnsi="Sassoon Infant Rg"/>
                <w:sz w:val="20"/>
                <w:szCs w:val="20"/>
              </w:rPr>
            </w:pPr>
          </w:p>
          <w:p w:rsidR="007652FC" w:rsidRPr="00A364F9" w:rsidRDefault="007652FC" w:rsidP="007652FC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Use the ‘grow the code’ sound mat to support spelling </w:t>
            </w:r>
            <w:r w:rsidRPr="00A364F9">
              <w:rPr>
                <w:rFonts w:ascii="Sassoon Infant Rg" w:hAnsi="Sassoon Infant Rg"/>
                <w:b/>
                <w:sz w:val="20"/>
                <w:szCs w:val="20"/>
                <w:u w:val="single"/>
              </w:rPr>
              <w:t>alternative graphemes</w:t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in non-independent writing.</w:t>
            </w:r>
          </w:p>
          <w:p w:rsidR="00F14A18" w:rsidRPr="00A364F9" w:rsidRDefault="00F14A18" w:rsidP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</w:tr>
      <w:tr w:rsidR="00F14A18" w:rsidTr="007C723D">
        <w:trPr>
          <w:trHeight w:val="266"/>
        </w:trPr>
        <w:tc>
          <w:tcPr>
            <w:tcW w:w="2898" w:type="dxa"/>
            <w:vMerge/>
            <w:shd w:val="clear" w:color="auto" w:fill="002060"/>
          </w:tcPr>
          <w:p w:rsidR="00F14A18" w:rsidRPr="0006466B" w:rsidRDefault="00F14A18" w:rsidP="0006466B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43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14A18" w:rsidRPr="00A364F9" w:rsidRDefault="00F14A18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226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14A18" w:rsidRPr="00A364F9" w:rsidRDefault="00F14A18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the -un prefix correctly in dictated words/sentences.</w:t>
            </w:r>
          </w:p>
        </w:tc>
        <w:tc>
          <w:tcPr>
            <w:tcW w:w="6670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14A18" w:rsidRPr="00A364F9" w:rsidRDefault="00F14A18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the -un prefix independently in an accurate content.</w:t>
            </w:r>
          </w:p>
        </w:tc>
      </w:tr>
      <w:tr w:rsidR="00F14A18" w:rsidTr="007652FC">
        <w:trPr>
          <w:trHeight w:val="375"/>
        </w:trPr>
        <w:tc>
          <w:tcPr>
            <w:tcW w:w="2898" w:type="dxa"/>
            <w:vMerge/>
            <w:shd w:val="clear" w:color="auto" w:fill="002060"/>
          </w:tcPr>
          <w:p w:rsidR="00F14A18" w:rsidRPr="0006466B" w:rsidRDefault="00F14A18" w:rsidP="0006466B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43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14A18" w:rsidRPr="00A364F9" w:rsidRDefault="00F14A18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-s for plural words</w:t>
            </w:r>
          </w:p>
        </w:tc>
        <w:tc>
          <w:tcPr>
            <w:tcW w:w="6226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14A18" w:rsidRPr="00A364F9" w:rsidRDefault="00F14A18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-es for common plural words</w:t>
            </w:r>
          </w:p>
        </w:tc>
        <w:tc>
          <w:tcPr>
            <w:tcW w:w="6670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14A18" w:rsidRPr="00A364F9" w:rsidRDefault="00F14A18" w:rsidP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Apply most -s and -es endings </w:t>
            </w:r>
            <w:r w:rsidR="00D94217" w:rsidRPr="00A364F9">
              <w:rPr>
                <w:rFonts w:ascii="Sassoon Infant Rg" w:hAnsi="Sassoon Infant Rg"/>
                <w:b/>
                <w:sz w:val="20"/>
                <w:szCs w:val="20"/>
              </w:rPr>
              <w:t>correctly</w:t>
            </w:r>
          </w:p>
        </w:tc>
      </w:tr>
      <w:tr w:rsidR="00F14A18" w:rsidTr="007652FC">
        <w:trPr>
          <w:trHeight w:val="375"/>
        </w:trPr>
        <w:tc>
          <w:tcPr>
            <w:tcW w:w="2898" w:type="dxa"/>
            <w:vMerge/>
            <w:shd w:val="clear" w:color="auto" w:fill="002060"/>
          </w:tcPr>
          <w:p w:rsidR="00F14A18" w:rsidRPr="0006466B" w:rsidRDefault="00F14A18" w:rsidP="0006466B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43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14A18" w:rsidRPr="00A364F9" w:rsidRDefault="00F14A18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-</w:t>
            </w:r>
            <w:proofErr w:type="spellStart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ing</w:t>
            </w:r>
            <w:proofErr w:type="spellEnd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and -</w:t>
            </w:r>
            <w:proofErr w:type="spellStart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er</w:t>
            </w:r>
            <w:proofErr w:type="spellEnd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correctly within dictated sentences</w:t>
            </w:r>
          </w:p>
        </w:tc>
        <w:tc>
          <w:tcPr>
            <w:tcW w:w="6226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D94217" w:rsidRPr="00A364F9" w:rsidRDefault="00D94217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-</w:t>
            </w:r>
            <w:proofErr w:type="spellStart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ing</w:t>
            </w:r>
            <w:proofErr w:type="spellEnd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, -ed and -</w:t>
            </w:r>
            <w:proofErr w:type="spellStart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er</w:t>
            </w:r>
            <w:proofErr w:type="spellEnd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correctly within independent writing </w:t>
            </w:r>
          </w:p>
          <w:p w:rsidR="00D94217" w:rsidRPr="00A364F9" w:rsidRDefault="00D94217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:rsidR="00F14A18" w:rsidRPr="00A364F9" w:rsidRDefault="00F14A18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-</w:t>
            </w:r>
            <w:proofErr w:type="spellStart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est</w:t>
            </w:r>
            <w:proofErr w:type="spellEnd"/>
            <w:r w:rsidR="00D94217"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within dictated sentences</w:t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670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  <w:shd w:val="clear" w:color="auto" w:fill="DEEAF6" w:themeFill="accent5" w:themeFillTint="33"/>
          </w:tcPr>
          <w:p w:rsidR="00D94217" w:rsidRPr="00A364F9" w:rsidRDefault="00D94217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-</w:t>
            </w:r>
            <w:proofErr w:type="spellStart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ing</w:t>
            </w:r>
            <w:proofErr w:type="spellEnd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, -ed, -</w:t>
            </w:r>
            <w:proofErr w:type="spellStart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est</w:t>
            </w:r>
            <w:proofErr w:type="spellEnd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and -</w:t>
            </w:r>
            <w:proofErr w:type="spellStart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er</w:t>
            </w:r>
            <w:proofErr w:type="spellEnd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correctly within independent writing </w:t>
            </w:r>
          </w:p>
          <w:p w:rsidR="00D94217" w:rsidRPr="00A364F9" w:rsidRDefault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</w:tr>
      <w:tr w:rsidR="00F14A18" w:rsidTr="007C723D">
        <w:trPr>
          <w:trHeight w:val="570"/>
        </w:trPr>
        <w:tc>
          <w:tcPr>
            <w:tcW w:w="2898" w:type="dxa"/>
            <w:vMerge/>
            <w:shd w:val="clear" w:color="auto" w:fill="002060"/>
          </w:tcPr>
          <w:p w:rsidR="00F14A18" w:rsidRPr="0006466B" w:rsidRDefault="00F14A18" w:rsidP="0006466B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432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14A18" w:rsidRPr="00A364F9" w:rsidRDefault="00F14A18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226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14A18" w:rsidRPr="00A364F9" w:rsidRDefault="00F14A18" w:rsidP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670" w:type="dxa"/>
            <w:tcBorders>
              <w:top w:val="single" w:sz="4" w:space="0" w:color="1F3864" w:themeColor="accent1" w:themeShade="80"/>
              <w:right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14A18" w:rsidRPr="00A364F9" w:rsidRDefault="00F14A18" w:rsidP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Use 'tch' </w:t>
            </w:r>
            <w:r w:rsidR="00D94217" w:rsidRPr="00A364F9">
              <w:rPr>
                <w:rFonts w:ascii="Sassoon Infant Rg" w:hAnsi="Sassoon Infant Rg"/>
                <w:b/>
                <w:sz w:val="20"/>
                <w:szCs w:val="20"/>
              </w:rPr>
              <w:t>ending in most common words</w:t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</w:p>
          <w:p w:rsidR="00F14A18" w:rsidRPr="00A364F9" w:rsidRDefault="00F14A18" w:rsidP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Use k before e, </w:t>
            </w:r>
            <w:proofErr w:type="spellStart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i</w:t>
            </w:r>
            <w:proofErr w:type="spellEnd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and y (e.g. </w:t>
            </w:r>
            <w:proofErr w:type="spellStart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kent</w:t>
            </w:r>
            <w:proofErr w:type="spellEnd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, sketch, kit, skin, frisky).</w:t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</w:p>
        </w:tc>
      </w:tr>
      <w:tr w:rsidR="0006466B" w:rsidTr="007652FC">
        <w:trPr>
          <w:trHeight w:val="494"/>
        </w:trPr>
        <w:tc>
          <w:tcPr>
            <w:tcW w:w="2898" w:type="dxa"/>
            <w:shd w:val="clear" w:color="auto" w:fill="002060"/>
            <w:vAlign w:val="center"/>
          </w:tcPr>
          <w:p w:rsidR="0006466B" w:rsidRPr="0006466B" w:rsidRDefault="0006466B" w:rsidP="0006466B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 xml:space="preserve">Tricky words </w:t>
            </w:r>
          </w:p>
          <w:p w:rsidR="0006466B" w:rsidRDefault="0006466B" w:rsidP="0006466B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432" w:type="dxa"/>
            <w:shd w:val="clear" w:color="auto" w:fill="EDEDED" w:themeFill="accent3" w:themeFillTint="33"/>
          </w:tcPr>
          <w:p w:rsidR="00D94217" w:rsidRPr="00A364F9" w:rsidRDefault="00FD6CC0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S</w:t>
            </w:r>
            <w:r w:rsidR="00D94217" w:rsidRPr="00A364F9">
              <w:rPr>
                <w:rFonts w:ascii="Sassoon Infant Rg" w:hAnsi="Sassoon Infant Rg"/>
                <w:b/>
                <w:sz w:val="20"/>
                <w:szCs w:val="20"/>
              </w:rPr>
              <w:t>pell most phase 2 and 3 tricky words correctly</w:t>
            </w:r>
          </w:p>
          <w:p w:rsidR="00FD6CC0" w:rsidRPr="00A364F9" w:rsidRDefault="00FD6CC0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:rsidR="0006466B" w:rsidRPr="00A364F9" w:rsidRDefault="00FD6CC0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S</w:t>
            </w:r>
            <w:r w:rsidR="00D94217" w:rsidRPr="00A364F9">
              <w:rPr>
                <w:rFonts w:ascii="Sassoon Infant Rg" w:hAnsi="Sassoon Infant Rg"/>
                <w:b/>
                <w:sz w:val="20"/>
                <w:szCs w:val="20"/>
              </w:rPr>
              <w:t>pell some phase 4 tricky words correctly</w:t>
            </w:r>
          </w:p>
        </w:tc>
        <w:tc>
          <w:tcPr>
            <w:tcW w:w="6226" w:type="dxa"/>
            <w:shd w:val="clear" w:color="auto" w:fill="EDEDED" w:themeFill="accent3" w:themeFillTint="33"/>
          </w:tcPr>
          <w:p w:rsidR="00D94217" w:rsidRPr="00A364F9" w:rsidRDefault="00FD6CC0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S</w:t>
            </w:r>
            <w:r w:rsidR="00D94217" w:rsidRPr="00A364F9">
              <w:rPr>
                <w:rFonts w:ascii="Sassoon Infant Rg" w:hAnsi="Sassoon Infant Rg"/>
                <w:b/>
                <w:sz w:val="20"/>
                <w:szCs w:val="20"/>
              </w:rPr>
              <w:t>pell most phase 2, 3 &amp; 4 tricky words correctly</w:t>
            </w:r>
          </w:p>
          <w:p w:rsidR="00D94217" w:rsidRPr="00A364F9" w:rsidRDefault="00D94217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</w:t>
            </w:r>
          </w:p>
          <w:p w:rsidR="0006466B" w:rsidRPr="00A364F9" w:rsidRDefault="00FD6CC0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S</w:t>
            </w:r>
            <w:r w:rsidR="00D94217" w:rsidRPr="00A364F9">
              <w:rPr>
                <w:rFonts w:ascii="Sassoon Infant Rg" w:hAnsi="Sassoon Infant Rg"/>
                <w:b/>
                <w:sz w:val="20"/>
                <w:szCs w:val="20"/>
              </w:rPr>
              <w:t>pell some phase 5 tricky words correctly</w:t>
            </w:r>
          </w:p>
        </w:tc>
        <w:tc>
          <w:tcPr>
            <w:tcW w:w="6670" w:type="dxa"/>
            <w:shd w:val="clear" w:color="auto" w:fill="EDEDED" w:themeFill="accent3" w:themeFillTint="33"/>
          </w:tcPr>
          <w:p w:rsidR="00D94217" w:rsidRPr="00A364F9" w:rsidRDefault="00FD6CC0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S</w:t>
            </w:r>
            <w:r w:rsidR="00D94217"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pell most phase 2 and 3 and 4 and </w:t>
            </w:r>
            <w:r w:rsidR="00671E01"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many </w:t>
            </w:r>
            <w:proofErr w:type="gramStart"/>
            <w:r w:rsidR="00671E01" w:rsidRPr="00A364F9">
              <w:rPr>
                <w:rFonts w:ascii="Sassoon Infant Rg" w:hAnsi="Sassoon Infant Rg"/>
                <w:b/>
                <w:sz w:val="20"/>
                <w:szCs w:val="20"/>
              </w:rPr>
              <w:t>phase</w:t>
            </w:r>
            <w:proofErr w:type="gramEnd"/>
            <w:r w:rsidR="00671E01"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</w:t>
            </w:r>
            <w:r w:rsidR="00D94217"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5 words correctly </w:t>
            </w:r>
          </w:p>
          <w:p w:rsidR="0006466B" w:rsidRPr="00A364F9" w:rsidRDefault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</w:tr>
      <w:tr w:rsidR="00FD6CC0" w:rsidTr="007652FC">
        <w:trPr>
          <w:trHeight w:val="795"/>
        </w:trPr>
        <w:tc>
          <w:tcPr>
            <w:tcW w:w="2898" w:type="dxa"/>
            <w:vMerge w:val="restart"/>
            <w:shd w:val="clear" w:color="auto" w:fill="002060"/>
            <w:vAlign w:val="center"/>
          </w:tcPr>
          <w:p w:rsidR="00FD6CC0" w:rsidRPr="0006466B" w:rsidRDefault="00FD6CC0" w:rsidP="0006466B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>Punctuation</w:t>
            </w:r>
          </w:p>
          <w:p w:rsidR="00FD6CC0" w:rsidRDefault="00FD6CC0" w:rsidP="0006466B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432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capital letters at the start of most individual sentences</w:t>
            </w:r>
          </w:p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226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capital letters at the start of most sentences (in a series), for the pronoun I and for names of people.</w:t>
            </w:r>
          </w:p>
          <w:p w:rsidR="00FD6CC0" w:rsidRPr="00A364F9" w:rsidRDefault="00FD6CC0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670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E0648C" w:rsidRPr="00A364F9" w:rsidRDefault="00FD6CC0" w:rsidP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capital letters at the start of most sentences (in a series)</w:t>
            </w:r>
            <w:r w:rsidR="00E0648C" w:rsidRPr="00A364F9">
              <w:rPr>
                <w:rFonts w:ascii="Sassoon Infant Rg" w:hAnsi="Sassoon Infant Rg"/>
                <w:b/>
                <w:sz w:val="20"/>
                <w:szCs w:val="20"/>
              </w:rPr>
              <w:t>.</w:t>
            </w:r>
          </w:p>
          <w:p w:rsidR="00E0648C" w:rsidRPr="00A364F9" w:rsidRDefault="00E0648C" w:rsidP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:rsidR="00FD6CC0" w:rsidRPr="00A364F9" w:rsidRDefault="00E0648C" w:rsidP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Use capital letters mostly correctly </w:t>
            </w:r>
            <w:r w:rsidR="00FD6CC0" w:rsidRPr="00A364F9">
              <w:rPr>
                <w:rFonts w:ascii="Sassoon Infant Rg" w:hAnsi="Sassoon Infant Rg"/>
                <w:b/>
                <w:sz w:val="20"/>
                <w:szCs w:val="20"/>
              </w:rPr>
              <w:t>for the name</w:t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s</w:t>
            </w:r>
            <w:r w:rsidR="00FD6CC0"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of people, places, days of the week and the personal pronoun 'I'. </w:t>
            </w:r>
            <w:r w:rsidR="00FD6CC0"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  <w:r w:rsidR="00FD6CC0"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</w:p>
        </w:tc>
      </w:tr>
      <w:tr w:rsidR="00FD6CC0" w:rsidTr="00FD6CC0">
        <w:trPr>
          <w:trHeight w:val="328"/>
        </w:trPr>
        <w:tc>
          <w:tcPr>
            <w:tcW w:w="2898" w:type="dxa"/>
            <w:vMerge/>
            <w:shd w:val="clear" w:color="auto" w:fill="002060"/>
            <w:vAlign w:val="center"/>
          </w:tcPr>
          <w:p w:rsidR="00FD6CC0" w:rsidRPr="0006466B" w:rsidRDefault="00FD6CC0" w:rsidP="0006466B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43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7652FC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full stops at the end of most individual sentences.</w:t>
            </w:r>
          </w:p>
        </w:tc>
        <w:tc>
          <w:tcPr>
            <w:tcW w:w="6226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full stops at the end of most sentences (in a series)</w:t>
            </w:r>
          </w:p>
        </w:tc>
        <w:tc>
          <w:tcPr>
            <w:tcW w:w="6670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full stops at the end of sentences consistently.</w:t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</w:p>
        </w:tc>
      </w:tr>
      <w:tr w:rsidR="00FD6CC0" w:rsidTr="00FD6CC0">
        <w:trPr>
          <w:trHeight w:val="276"/>
        </w:trPr>
        <w:tc>
          <w:tcPr>
            <w:tcW w:w="2898" w:type="dxa"/>
            <w:vMerge/>
            <w:shd w:val="clear" w:color="auto" w:fill="002060"/>
            <w:vAlign w:val="center"/>
          </w:tcPr>
          <w:p w:rsidR="00FD6CC0" w:rsidRPr="0006466B" w:rsidRDefault="00FD6CC0" w:rsidP="0006466B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432" w:type="dxa"/>
            <w:vMerge w:val="restart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7652FC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226" w:type="dxa"/>
            <w:vMerge w:val="restart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670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proofErr w:type="gramStart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?</w:t>
            </w:r>
            <w:proofErr w:type="gramEnd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to indicate simple questions</w:t>
            </w:r>
          </w:p>
        </w:tc>
      </w:tr>
      <w:tr w:rsidR="00FD6CC0" w:rsidTr="00FD6CC0">
        <w:trPr>
          <w:trHeight w:val="118"/>
        </w:trPr>
        <w:tc>
          <w:tcPr>
            <w:tcW w:w="2898" w:type="dxa"/>
            <w:vMerge/>
            <w:shd w:val="clear" w:color="auto" w:fill="002060"/>
            <w:vAlign w:val="center"/>
          </w:tcPr>
          <w:p w:rsidR="00FD6CC0" w:rsidRPr="0006466B" w:rsidRDefault="00FD6CC0" w:rsidP="0006466B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432" w:type="dxa"/>
            <w:vMerge/>
            <w:shd w:val="clear" w:color="auto" w:fill="DEEAF6" w:themeFill="accent5" w:themeFillTint="33"/>
          </w:tcPr>
          <w:p w:rsidR="00FD6CC0" w:rsidRPr="00A364F9" w:rsidRDefault="00FD6CC0" w:rsidP="007652FC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226" w:type="dxa"/>
            <w:vMerge/>
            <w:shd w:val="clear" w:color="auto" w:fill="DEEAF6" w:themeFill="accent5" w:themeFillTint="33"/>
          </w:tcPr>
          <w:p w:rsidR="00FD6CC0" w:rsidRPr="00A364F9" w:rsidRDefault="00FD6CC0" w:rsidP="00D94217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670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proofErr w:type="gramStart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!</w:t>
            </w:r>
            <w:proofErr w:type="gramEnd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to indicate simple exclamations </w:t>
            </w:r>
          </w:p>
        </w:tc>
      </w:tr>
      <w:tr w:rsidR="0006466B" w:rsidTr="007652FC">
        <w:trPr>
          <w:trHeight w:val="494"/>
        </w:trPr>
        <w:tc>
          <w:tcPr>
            <w:tcW w:w="2898" w:type="dxa"/>
            <w:shd w:val="clear" w:color="auto" w:fill="002060"/>
            <w:vAlign w:val="center"/>
          </w:tcPr>
          <w:p w:rsidR="0006466B" w:rsidRPr="0006466B" w:rsidRDefault="0006466B" w:rsidP="0006466B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>Formation</w:t>
            </w:r>
            <w:r w:rsidR="007652FC">
              <w:rPr>
                <w:rFonts w:ascii="Sassoon Infant Rg" w:hAnsi="Sassoon Infant Rg"/>
              </w:rPr>
              <w:t xml:space="preserve"> &amp; conjunctions</w:t>
            </w:r>
          </w:p>
          <w:p w:rsidR="0006466B" w:rsidRDefault="0006466B" w:rsidP="0006466B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432" w:type="dxa"/>
            <w:shd w:val="clear" w:color="auto" w:fill="F2F2F2" w:themeFill="background1" w:themeFillShade="F2"/>
          </w:tcPr>
          <w:p w:rsidR="0006466B" w:rsidRPr="00A364F9" w:rsidRDefault="007652FC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Leave appropriately sized finger spaces in between words</w:t>
            </w:r>
          </w:p>
          <w:p w:rsidR="007652FC" w:rsidRPr="00A364F9" w:rsidRDefault="007652FC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:rsidR="007652FC" w:rsidRPr="00A364F9" w:rsidRDefault="007652FC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Listen to a dictated sentence and record it with the correct number of words (with finger spaces)</w:t>
            </w:r>
          </w:p>
        </w:tc>
        <w:tc>
          <w:tcPr>
            <w:tcW w:w="6226" w:type="dxa"/>
            <w:shd w:val="clear" w:color="auto" w:fill="F2F2F2" w:themeFill="background1" w:themeFillShade="F2"/>
          </w:tcPr>
          <w:p w:rsidR="0006466B" w:rsidRPr="00A364F9" w:rsidRDefault="007652FC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Combine words independently to write simple sentences with finger spaces</w:t>
            </w:r>
          </w:p>
        </w:tc>
        <w:tc>
          <w:tcPr>
            <w:tcW w:w="6670" w:type="dxa"/>
            <w:shd w:val="clear" w:color="auto" w:fill="F2F2F2" w:themeFill="background1" w:themeFillShade="F2"/>
          </w:tcPr>
          <w:p w:rsidR="0006466B" w:rsidRPr="00A364F9" w:rsidRDefault="007652FC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Combine words independently to write simple and compound sentences with finger spaces</w:t>
            </w:r>
            <w:r w:rsidR="0006466B"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  <w:r w:rsidR="0006466B"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  <w:r w:rsidR="0006466B"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</w:p>
        </w:tc>
      </w:tr>
      <w:tr w:rsidR="00FD6CC0" w:rsidTr="00FD6CC0">
        <w:trPr>
          <w:trHeight w:val="356"/>
        </w:trPr>
        <w:tc>
          <w:tcPr>
            <w:tcW w:w="2898" w:type="dxa"/>
            <w:vMerge w:val="restart"/>
            <w:shd w:val="clear" w:color="auto" w:fill="002060"/>
            <w:vAlign w:val="center"/>
          </w:tcPr>
          <w:p w:rsidR="00FD6CC0" w:rsidRPr="0006466B" w:rsidRDefault="00FD6CC0" w:rsidP="0006466B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>Composition</w:t>
            </w:r>
          </w:p>
          <w:p w:rsidR="00FD6CC0" w:rsidRDefault="00FD6CC0" w:rsidP="0006466B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432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Write a simple, accurate sentence to caption a picture.</w:t>
            </w:r>
          </w:p>
        </w:tc>
        <w:tc>
          <w:tcPr>
            <w:tcW w:w="6226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simple descriptive language in fictional writing</w:t>
            </w:r>
          </w:p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670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Use simple descriptive language in fiction and non-fiction writing</w:t>
            </w:r>
          </w:p>
          <w:p w:rsidR="00FD6CC0" w:rsidRPr="00A364F9" w:rsidRDefault="00FD6CC0" w:rsidP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</w:p>
        </w:tc>
      </w:tr>
      <w:tr w:rsidR="00FD6CC0" w:rsidTr="00FD6CC0">
        <w:trPr>
          <w:trHeight w:val="692"/>
        </w:trPr>
        <w:tc>
          <w:tcPr>
            <w:tcW w:w="2898" w:type="dxa"/>
            <w:vMerge/>
            <w:shd w:val="clear" w:color="auto" w:fill="002060"/>
            <w:vAlign w:val="center"/>
          </w:tcPr>
          <w:p w:rsidR="00FD6CC0" w:rsidRPr="0006466B" w:rsidRDefault="00FD6CC0" w:rsidP="0006466B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432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226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Write a sequence of sentences (5+) about connected events in appropriate order.</w:t>
            </w:r>
          </w:p>
        </w:tc>
        <w:tc>
          <w:tcPr>
            <w:tcW w:w="6670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06466B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Show indication of basic purpose or form in their writing.</w:t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</w:p>
        </w:tc>
      </w:tr>
      <w:tr w:rsidR="0006466B" w:rsidTr="00FD6CC0">
        <w:trPr>
          <w:trHeight w:val="328"/>
        </w:trPr>
        <w:tc>
          <w:tcPr>
            <w:tcW w:w="2898" w:type="dxa"/>
            <w:shd w:val="clear" w:color="auto" w:fill="002060"/>
            <w:vAlign w:val="center"/>
          </w:tcPr>
          <w:p w:rsidR="0006466B" w:rsidRPr="0006466B" w:rsidRDefault="0006466B" w:rsidP="0006466B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>Editing and sharing</w:t>
            </w:r>
          </w:p>
          <w:p w:rsidR="0006466B" w:rsidRDefault="0006466B" w:rsidP="0006466B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432" w:type="dxa"/>
            <w:shd w:val="clear" w:color="auto" w:fill="F2F2F2" w:themeFill="background1" w:themeFillShade="F2"/>
          </w:tcPr>
          <w:p w:rsidR="0006466B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Read writing aloud to share with a teacher</w:t>
            </w:r>
          </w:p>
        </w:tc>
        <w:tc>
          <w:tcPr>
            <w:tcW w:w="6226" w:type="dxa"/>
            <w:shd w:val="clear" w:color="auto" w:fill="F2F2F2" w:themeFill="background1" w:themeFillShade="F2"/>
          </w:tcPr>
          <w:p w:rsidR="0006466B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Read writing aloud to share with a group</w:t>
            </w:r>
          </w:p>
        </w:tc>
        <w:tc>
          <w:tcPr>
            <w:tcW w:w="6670" w:type="dxa"/>
            <w:shd w:val="clear" w:color="auto" w:fill="F2F2F2" w:themeFill="background1" w:themeFillShade="F2"/>
          </w:tcPr>
          <w:p w:rsidR="0006466B" w:rsidRPr="00A364F9" w:rsidRDefault="00F14A18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Read </w:t>
            </w:r>
            <w:r w:rsidR="00FD6CC0" w:rsidRPr="00A364F9">
              <w:rPr>
                <w:rFonts w:ascii="Sassoon Infant Rg" w:hAnsi="Sassoon Infant Rg"/>
                <w:b/>
                <w:sz w:val="20"/>
                <w:szCs w:val="20"/>
              </w:rPr>
              <w:t>writing to check it makes sense.</w:t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</w:r>
          </w:p>
        </w:tc>
      </w:tr>
      <w:tr w:rsidR="00FD6CC0" w:rsidTr="00FD6CC0">
        <w:trPr>
          <w:trHeight w:val="352"/>
        </w:trPr>
        <w:tc>
          <w:tcPr>
            <w:tcW w:w="2898" w:type="dxa"/>
            <w:vMerge w:val="restart"/>
            <w:shd w:val="clear" w:color="auto" w:fill="002060"/>
            <w:vAlign w:val="center"/>
          </w:tcPr>
          <w:p w:rsidR="00FD6CC0" w:rsidRPr="0006466B" w:rsidRDefault="00FD6CC0" w:rsidP="0006466B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>Handwriting</w:t>
            </w:r>
          </w:p>
          <w:p w:rsidR="00FD6CC0" w:rsidRDefault="00FD6CC0" w:rsidP="0006466B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432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Hold a pencil with a tripod grip</w:t>
            </w:r>
          </w:p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226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670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</w:tr>
      <w:tr w:rsidR="006664B5" w:rsidTr="00B10C56">
        <w:trPr>
          <w:trHeight w:val="598"/>
        </w:trPr>
        <w:tc>
          <w:tcPr>
            <w:tcW w:w="2898" w:type="dxa"/>
            <w:vMerge/>
            <w:shd w:val="clear" w:color="auto" w:fill="002060"/>
            <w:vAlign w:val="center"/>
          </w:tcPr>
          <w:p w:rsidR="006664B5" w:rsidRPr="0006466B" w:rsidRDefault="006664B5" w:rsidP="0006466B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43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A364F9" w:rsidRDefault="006664B5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Write within the lines provided</w:t>
            </w:r>
          </w:p>
          <w:p w:rsidR="006664B5" w:rsidRPr="00A364F9" w:rsidRDefault="006664B5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:rsidR="006664B5" w:rsidRPr="00A364F9" w:rsidRDefault="006664B5" w:rsidP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226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A364F9" w:rsidRDefault="006664B5" w:rsidP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Write within the lines provided, placing most letters</w:t>
            </w:r>
            <w:r w:rsidR="002571E7">
              <w:rPr>
                <w:rFonts w:ascii="Sassoon Infant Rg" w:hAnsi="Sassoon Infant Rg"/>
                <w:b/>
                <w:sz w:val="20"/>
                <w:szCs w:val="20"/>
              </w:rPr>
              <w:t xml:space="preserve"> one the line correctly and/or</w:t>
            </w:r>
            <w:bookmarkStart w:id="0" w:name="_GoBack"/>
            <w:bookmarkEnd w:id="0"/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 xml:space="preserve"> under the line if required.</w:t>
            </w:r>
          </w:p>
          <w:p w:rsidR="006664B5" w:rsidRPr="00A364F9" w:rsidRDefault="006664B5" w:rsidP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670" w:type="dxa"/>
            <w:vMerge w:val="restart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A364F9" w:rsidRDefault="006664B5" w:rsidP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Write within the lines provided, placing letters under the line if required as well as letters that go above the ½ way point.</w:t>
            </w:r>
          </w:p>
          <w:p w:rsidR="006664B5" w:rsidRPr="00A364F9" w:rsidRDefault="006664B5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</w:tr>
      <w:tr w:rsidR="006664B5" w:rsidTr="00B10C56">
        <w:trPr>
          <w:trHeight w:val="449"/>
        </w:trPr>
        <w:tc>
          <w:tcPr>
            <w:tcW w:w="2898" w:type="dxa"/>
            <w:vMerge/>
            <w:shd w:val="clear" w:color="auto" w:fill="002060"/>
            <w:vAlign w:val="center"/>
          </w:tcPr>
          <w:p w:rsidR="006664B5" w:rsidRPr="0006466B" w:rsidRDefault="006664B5" w:rsidP="0006466B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43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A364F9" w:rsidRDefault="006664B5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Form all lower-case letters showing some awareness of size</w:t>
            </w:r>
          </w:p>
          <w:p w:rsidR="006664B5" w:rsidRPr="00A364F9" w:rsidRDefault="006664B5" w:rsidP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226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A364F9" w:rsidRDefault="006664B5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Form all lower-case letters showing awareness of size</w:t>
            </w:r>
          </w:p>
          <w:p w:rsidR="006664B5" w:rsidRPr="00A364F9" w:rsidRDefault="006664B5" w:rsidP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670" w:type="dxa"/>
            <w:vMerge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A364F9" w:rsidRDefault="006664B5" w:rsidP="006664B5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</w:tr>
      <w:tr w:rsidR="00FD6CC0" w:rsidTr="00FD6CC0">
        <w:trPr>
          <w:trHeight w:val="616"/>
        </w:trPr>
        <w:tc>
          <w:tcPr>
            <w:tcW w:w="2898" w:type="dxa"/>
            <w:vMerge/>
            <w:shd w:val="clear" w:color="auto" w:fill="002060"/>
            <w:vAlign w:val="center"/>
          </w:tcPr>
          <w:p w:rsidR="00FD6CC0" w:rsidRPr="0006466B" w:rsidRDefault="00FD6CC0" w:rsidP="0006466B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43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Form most capital letters accurately</w:t>
            </w:r>
          </w:p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:rsidR="00FD6CC0" w:rsidRPr="00A364F9" w:rsidRDefault="00FD6CC0" w:rsidP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226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Form all capital letters accurately, ensuring they are mostly bigger than lower-case letters</w:t>
            </w:r>
          </w:p>
          <w:p w:rsidR="00FD6CC0" w:rsidRPr="00A364F9" w:rsidRDefault="00FD6CC0" w:rsidP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  <w:tc>
          <w:tcPr>
            <w:tcW w:w="6670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A364F9" w:rsidRDefault="006664B5" w:rsidP="006664B5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Form all capital letters accurately, ensuring they are consistently bigger than lower-case letters</w:t>
            </w:r>
          </w:p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</w:tr>
      <w:tr w:rsidR="00FD6CC0" w:rsidTr="00FD6CC0">
        <w:trPr>
          <w:trHeight w:val="514"/>
        </w:trPr>
        <w:tc>
          <w:tcPr>
            <w:tcW w:w="2898" w:type="dxa"/>
            <w:vMerge/>
            <w:shd w:val="clear" w:color="auto" w:fill="002060"/>
            <w:vAlign w:val="center"/>
          </w:tcPr>
          <w:p w:rsidR="00FD6CC0" w:rsidRPr="0006466B" w:rsidRDefault="00FD6CC0" w:rsidP="0006466B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432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Form digits 0-9</w:t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  <w:t xml:space="preserve"> with some reversal </w:t>
            </w:r>
          </w:p>
        </w:tc>
        <w:tc>
          <w:tcPr>
            <w:tcW w:w="6226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 w:rsidP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>Form digits 0-9</w:t>
            </w:r>
            <w:r w:rsidRPr="00A364F9">
              <w:rPr>
                <w:rFonts w:ascii="Sassoon Infant Rg" w:hAnsi="Sassoon Infant Rg"/>
                <w:b/>
                <w:sz w:val="20"/>
                <w:szCs w:val="20"/>
              </w:rPr>
              <w:tab/>
              <w:t xml:space="preserve"> with no reversal</w:t>
            </w:r>
          </w:p>
        </w:tc>
        <w:tc>
          <w:tcPr>
            <w:tcW w:w="6670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FD6CC0" w:rsidRPr="00A364F9" w:rsidRDefault="00FD6CC0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</w:tc>
      </w:tr>
    </w:tbl>
    <w:p w:rsidR="0006466B" w:rsidRDefault="0006466B">
      <w:pPr>
        <w:rPr>
          <w:rFonts w:ascii="Sassoon Infant Rg" w:hAnsi="Sassoon Infant Rg"/>
          <w:b/>
        </w:rPr>
      </w:pPr>
    </w:p>
    <w:p w:rsidR="00A364F9" w:rsidRDefault="00A364F9">
      <w:pPr>
        <w:rPr>
          <w:rFonts w:ascii="Sassoon Infant Rg" w:hAnsi="Sassoon Infant Rg"/>
          <w:b/>
        </w:rPr>
      </w:pPr>
    </w:p>
    <w:p w:rsidR="00A364F9" w:rsidRDefault="00A364F9">
      <w:pPr>
        <w:rPr>
          <w:rFonts w:ascii="Sassoon Infant Rg" w:hAnsi="Sassoon Infant Rg"/>
          <w:b/>
        </w:rPr>
      </w:pPr>
    </w:p>
    <w:p w:rsidR="007C723D" w:rsidRDefault="007C723D">
      <w:pPr>
        <w:rPr>
          <w:rFonts w:ascii="Sassoon Infant Rg" w:hAnsi="Sassoon Infant Rg"/>
          <w:b/>
        </w:rPr>
      </w:pPr>
    </w:p>
    <w:p w:rsidR="0006466B" w:rsidRPr="0006466B" w:rsidRDefault="0006466B" w:rsidP="0006466B">
      <w:pPr>
        <w:rPr>
          <w:rFonts w:ascii="Sassoon Infant Rg" w:hAnsi="Sassoon Infant Rg"/>
          <w:b/>
          <w:sz w:val="40"/>
        </w:rPr>
      </w:pPr>
      <w:r w:rsidRPr="0006466B">
        <w:rPr>
          <w:rFonts w:ascii="Sassoon Infant Rg" w:hAnsi="Sassoon Infant Rg"/>
          <w:b/>
          <w:sz w:val="40"/>
        </w:rPr>
        <w:lastRenderedPageBreak/>
        <w:t>Checkpoint</w:t>
      </w:r>
      <w:r>
        <w:rPr>
          <w:rFonts w:ascii="Sassoon Infant Rg" w:hAnsi="Sassoon Infant Rg"/>
          <w:b/>
          <w:sz w:val="40"/>
        </w:rPr>
        <w:t xml:space="preserve"> document </w:t>
      </w:r>
      <w:r w:rsidRPr="0006466B">
        <w:rPr>
          <w:rFonts w:ascii="Sassoon Infant Rg" w:hAnsi="Sassoon Infant Rg"/>
          <w:b/>
          <w:sz w:val="40"/>
        </w:rPr>
        <w:t xml:space="preserve">for Writing – Year </w:t>
      </w:r>
      <w:r>
        <w:rPr>
          <w:rFonts w:ascii="Sassoon Infant Rg" w:hAnsi="Sassoon Infant Rg"/>
          <w:b/>
          <w:sz w:val="40"/>
        </w:rPr>
        <w:t>2</w:t>
      </w:r>
    </w:p>
    <w:tbl>
      <w:tblPr>
        <w:tblStyle w:val="TableGrid"/>
        <w:tblW w:w="22392" w:type="dxa"/>
        <w:tblLook w:val="04A0" w:firstRow="1" w:lastRow="0" w:firstColumn="1" w:lastColumn="0" w:noHBand="0" w:noVBand="1"/>
      </w:tblPr>
      <w:tblGrid>
        <w:gridCol w:w="1360"/>
        <w:gridCol w:w="6162"/>
        <w:gridCol w:w="7371"/>
        <w:gridCol w:w="7499"/>
      </w:tblGrid>
      <w:tr w:rsidR="00FD6CC0" w:rsidTr="007C723D">
        <w:trPr>
          <w:trHeight w:val="246"/>
        </w:trPr>
        <w:tc>
          <w:tcPr>
            <w:tcW w:w="1360" w:type="dxa"/>
            <w:shd w:val="clear" w:color="auto" w:fill="002060"/>
          </w:tcPr>
          <w:p w:rsidR="0006466B" w:rsidRPr="0006466B" w:rsidRDefault="0006466B" w:rsidP="00DC5E7F">
            <w:pPr>
              <w:rPr>
                <w:rFonts w:ascii="Sassoon Infant Rg" w:hAnsi="Sassoon Infant Rg"/>
              </w:rPr>
            </w:pPr>
          </w:p>
        </w:tc>
        <w:tc>
          <w:tcPr>
            <w:tcW w:w="6162" w:type="dxa"/>
            <w:shd w:val="clear" w:color="auto" w:fill="002060"/>
            <w:vAlign w:val="center"/>
          </w:tcPr>
          <w:p w:rsidR="0006466B" w:rsidRDefault="0006466B" w:rsidP="00DC5E7F">
            <w:pPr>
              <w:jc w:val="center"/>
              <w:rPr>
                <w:rFonts w:ascii="Sassoon Infant Rg" w:hAnsi="Sassoon Infant Rg"/>
                <w:b/>
              </w:rPr>
            </w:pPr>
            <w:r>
              <w:rPr>
                <w:rFonts w:ascii="Sassoon Infant Rg" w:hAnsi="Sassoon Infant Rg"/>
                <w:b/>
              </w:rPr>
              <w:t>Autumn</w:t>
            </w:r>
          </w:p>
        </w:tc>
        <w:tc>
          <w:tcPr>
            <w:tcW w:w="7371" w:type="dxa"/>
            <w:shd w:val="clear" w:color="auto" w:fill="002060"/>
            <w:vAlign w:val="center"/>
          </w:tcPr>
          <w:p w:rsidR="0006466B" w:rsidRDefault="0006466B" w:rsidP="00DC5E7F">
            <w:pPr>
              <w:jc w:val="center"/>
              <w:rPr>
                <w:rFonts w:ascii="Sassoon Infant Rg" w:hAnsi="Sassoon Infant Rg"/>
                <w:b/>
              </w:rPr>
            </w:pPr>
            <w:r>
              <w:rPr>
                <w:rFonts w:ascii="Sassoon Infant Rg" w:hAnsi="Sassoon Infant Rg"/>
                <w:b/>
              </w:rPr>
              <w:t>Spring</w:t>
            </w:r>
          </w:p>
        </w:tc>
        <w:tc>
          <w:tcPr>
            <w:tcW w:w="7499" w:type="dxa"/>
            <w:shd w:val="clear" w:color="auto" w:fill="002060"/>
            <w:vAlign w:val="center"/>
          </w:tcPr>
          <w:p w:rsidR="0006466B" w:rsidRDefault="0006466B" w:rsidP="00DC5E7F">
            <w:pPr>
              <w:jc w:val="center"/>
              <w:rPr>
                <w:rFonts w:ascii="Sassoon Infant Rg" w:hAnsi="Sassoon Infant Rg"/>
                <w:b/>
              </w:rPr>
            </w:pPr>
            <w:r>
              <w:rPr>
                <w:rFonts w:ascii="Sassoon Infant Rg" w:hAnsi="Sassoon Infant Rg"/>
                <w:b/>
              </w:rPr>
              <w:t>Summer, End of Year</w:t>
            </w:r>
          </w:p>
        </w:tc>
      </w:tr>
      <w:tr w:rsidR="0006466B" w:rsidTr="007C723D">
        <w:trPr>
          <w:trHeight w:val="232"/>
        </w:trPr>
        <w:tc>
          <w:tcPr>
            <w:tcW w:w="22392" w:type="dxa"/>
            <w:gridSpan w:val="4"/>
            <w:shd w:val="clear" w:color="auto" w:fill="002060"/>
          </w:tcPr>
          <w:p w:rsidR="0006466B" w:rsidRDefault="0006466B" w:rsidP="00DC5E7F">
            <w:pPr>
              <w:jc w:val="center"/>
              <w:rPr>
                <w:rFonts w:ascii="Sassoon Infant Rg" w:hAnsi="Sassoon Infant Rg"/>
                <w:b/>
              </w:rPr>
            </w:pPr>
            <w:r>
              <w:rPr>
                <w:rFonts w:ascii="Sassoon Infant Rg" w:hAnsi="Sassoon Infant Rg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D5E2CD" wp14:editId="056A70F9">
                      <wp:simplePos x="0" y="0"/>
                      <wp:positionH relativeFrom="column">
                        <wp:posOffset>17310</wp:posOffset>
                      </wp:positionH>
                      <wp:positionV relativeFrom="paragraph">
                        <wp:posOffset>55005</wp:posOffset>
                      </wp:positionV>
                      <wp:extent cx="13822878" cy="45719"/>
                      <wp:effectExtent l="19050" t="57150" r="0" b="107315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822878" cy="45719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chemeClr val="bg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A33029" id="Straight Arrow Connector 2" o:spid="_x0000_s1026" type="#_x0000_t32" style="position:absolute;margin-left:1.35pt;margin-top:4.35pt;width:1088.4pt;height: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" strokecolor="white [3212]" strokeweight="2.2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7C723D" w:rsidTr="007C723D">
        <w:trPr>
          <w:trHeight w:val="362"/>
        </w:trPr>
        <w:tc>
          <w:tcPr>
            <w:tcW w:w="1360" w:type="dxa"/>
            <w:vMerge w:val="restart"/>
            <w:shd w:val="clear" w:color="auto" w:fill="002060"/>
          </w:tcPr>
          <w:p w:rsidR="007C723D" w:rsidRPr="0006466B" w:rsidRDefault="007C723D" w:rsidP="00DC5E7F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>Spelling (inc</w:t>
            </w:r>
            <w:r>
              <w:rPr>
                <w:rFonts w:ascii="Sassoon Infant Rg" w:hAnsi="Sassoon Infant Rg"/>
              </w:rPr>
              <w:t>luding</w:t>
            </w:r>
            <w:r w:rsidRPr="0006466B">
              <w:rPr>
                <w:rFonts w:ascii="Sassoon Infant Rg" w:hAnsi="Sassoon Infant Rg"/>
              </w:rPr>
              <w:t xml:space="preserve"> pre</w:t>
            </w:r>
            <w:r>
              <w:rPr>
                <w:rFonts w:ascii="Sassoon Infant Rg" w:hAnsi="Sassoon Infant Rg"/>
              </w:rPr>
              <w:t>fixes</w:t>
            </w:r>
            <w:r w:rsidRPr="0006466B">
              <w:rPr>
                <w:rFonts w:ascii="Sassoon Infant Rg" w:hAnsi="Sassoon Infant Rg"/>
              </w:rPr>
              <w:t xml:space="preserve"> &amp; suffix</w:t>
            </w:r>
            <w:r>
              <w:rPr>
                <w:rFonts w:ascii="Sassoon Infant Rg" w:hAnsi="Sassoon Infant Rg"/>
              </w:rPr>
              <w:t>es</w:t>
            </w:r>
            <w:r w:rsidRPr="0006466B">
              <w:rPr>
                <w:rFonts w:ascii="Sassoon Infant Rg" w:hAnsi="Sassoon Infant Rg"/>
              </w:rPr>
              <w:t>)</w:t>
            </w:r>
          </w:p>
          <w:p w:rsidR="007C723D" w:rsidRDefault="007C723D" w:rsidP="00DC5E7F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162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Spell many compound words correctly.</w:t>
            </w:r>
          </w:p>
        </w:tc>
        <w:tc>
          <w:tcPr>
            <w:tcW w:w="7371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Spell some common 3 or 4 syllable words correctly</w:t>
            </w:r>
          </w:p>
          <w:p w:rsidR="007C723D" w:rsidRPr="007C723D" w:rsidRDefault="007C723D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</w:tc>
        <w:tc>
          <w:tcPr>
            <w:tcW w:w="7499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671E01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Discriminate syllables in multisyllabic words independently, spelling 3 and 4 syllable words correctly</w:t>
            </w:r>
          </w:p>
        </w:tc>
      </w:tr>
      <w:tr w:rsidR="007C723D" w:rsidTr="007C723D">
        <w:trPr>
          <w:trHeight w:val="106"/>
        </w:trPr>
        <w:tc>
          <w:tcPr>
            <w:tcW w:w="1360" w:type="dxa"/>
            <w:vMerge/>
            <w:shd w:val="clear" w:color="auto" w:fill="002060"/>
          </w:tcPr>
          <w:p w:rsidR="007C723D" w:rsidRPr="0006466B" w:rsidRDefault="007C723D" w:rsidP="00DC5E7F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Spell common words that use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ies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as a verb/noun ending (cries, flies)</w:t>
            </w:r>
          </w:p>
        </w:tc>
        <w:tc>
          <w:tcPr>
            <w:tcW w:w="7499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FD6CC0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Spell many words that use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ies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) as a verbs/nouns ending </w:t>
            </w:r>
          </w:p>
        </w:tc>
      </w:tr>
      <w:tr w:rsidR="007C723D" w:rsidTr="007C723D">
        <w:trPr>
          <w:trHeight w:val="476"/>
        </w:trPr>
        <w:tc>
          <w:tcPr>
            <w:tcW w:w="1360" w:type="dxa"/>
            <w:vMerge/>
            <w:shd w:val="clear" w:color="auto" w:fill="002060"/>
          </w:tcPr>
          <w:p w:rsidR="007C723D" w:rsidRPr="0006466B" w:rsidRDefault="007C723D" w:rsidP="00DC5E7F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‘y’ to represent the long /I/ sound</w:t>
            </w:r>
          </w:p>
        </w:tc>
        <w:tc>
          <w:tcPr>
            <w:tcW w:w="7371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Spell common words - add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ing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to words ending in y (crying)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  <w:tc>
          <w:tcPr>
            <w:tcW w:w="7499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FD6CC0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Apply the rule mostly correctly to add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ing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to words ending in y (hurrying)</w:t>
            </w:r>
          </w:p>
        </w:tc>
      </w:tr>
      <w:tr w:rsidR="007C723D" w:rsidTr="007C723D">
        <w:trPr>
          <w:trHeight w:val="523"/>
        </w:trPr>
        <w:tc>
          <w:tcPr>
            <w:tcW w:w="1360" w:type="dxa"/>
            <w:vMerge/>
            <w:shd w:val="clear" w:color="auto" w:fill="002060"/>
          </w:tcPr>
          <w:p w:rsidR="007C723D" w:rsidRPr="0006466B" w:rsidRDefault="007C723D" w:rsidP="00DC5E7F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Accurately spell words which are written in full form</w:t>
            </w:r>
          </w:p>
          <w:p w:rsidR="007C723D" w:rsidRPr="007C723D" w:rsidRDefault="007C723D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e.g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     did not    do not</w:t>
            </w:r>
          </w:p>
        </w:tc>
        <w:tc>
          <w:tcPr>
            <w:tcW w:w="7371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apostrophes (') to show a missing letter in simple contractions (</w:t>
            </w:r>
            <w:proofErr w:type="gram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I’m)   </w:t>
            </w:r>
            <w:proofErr w:type="gram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 (don’t)      (didn’t)</w:t>
            </w:r>
          </w:p>
        </w:tc>
        <w:tc>
          <w:tcPr>
            <w:tcW w:w="7499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FD6CC0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Where contractions are used, ensure most </w:t>
            </w:r>
            <w:proofErr w:type="gram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‘ are</w:t>
            </w:r>
            <w:proofErr w:type="gram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correctly place and appropriate letters are removed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</w:tr>
      <w:tr w:rsidR="007C723D" w:rsidTr="007C723D">
        <w:trPr>
          <w:trHeight w:val="1334"/>
        </w:trPr>
        <w:tc>
          <w:tcPr>
            <w:tcW w:w="1360" w:type="dxa"/>
            <w:vMerge/>
            <w:shd w:val="clear" w:color="auto" w:fill="002060"/>
          </w:tcPr>
          <w:p w:rsidR="007C723D" w:rsidRPr="0006466B" w:rsidRDefault="007C723D" w:rsidP="00DC5E7F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Use the ‘grow the code’ sound mat to support spelling 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  <w:u w:val="single"/>
              </w:rPr>
              <w:t>alternative graphemes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in non-independent writing.</w:t>
            </w:r>
          </w:p>
        </w:tc>
        <w:tc>
          <w:tcPr>
            <w:tcW w:w="7371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8517B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Spell some known examples of the following year 2 spelling rules:</w:t>
            </w:r>
          </w:p>
          <w:p w:rsidR="007C723D" w:rsidRPr="007C723D" w:rsidRDefault="007C723D" w:rsidP="008517B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e.g. </w:t>
            </w:r>
          </w:p>
          <w:p w:rsidR="007C723D" w:rsidRPr="007C723D" w:rsidRDefault="007C723D" w:rsidP="008517B3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drop 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y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to add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ied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ier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iest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in words ending in y</w:t>
            </w:r>
          </w:p>
          <w:p w:rsidR="007C723D" w:rsidRPr="007C723D" w:rsidRDefault="007C723D" w:rsidP="008517B3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drop e to add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ing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(ed)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er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(y)</w:t>
            </w:r>
          </w:p>
          <w:p w:rsidR="007C723D" w:rsidRPr="007C723D" w:rsidRDefault="007C723D" w:rsidP="008517B3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double the final consonant when appropriate to add suffixes (ed)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er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ing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est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(y)</w:t>
            </w:r>
          </w:p>
        </w:tc>
        <w:tc>
          <w:tcPr>
            <w:tcW w:w="7499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A364F9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Correctly spell many examples of the following year 2 spelling rules:</w:t>
            </w:r>
          </w:p>
          <w:p w:rsidR="007C723D" w:rsidRPr="007C723D" w:rsidRDefault="007C723D" w:rsidP="00A364F9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e.g. </w:t>
            </w:r>
          </w:p>
          <w:p w:rsidR="007C723D" w:rsidRPr="007C723D" w:rsidRDefault="007C723D" w:rsidP="00A364F9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drop 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y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to add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ied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ier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iest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in words ending in y</w:t>
            </w:r>
          </w:p>
          <w:p w:rsidR="007C723D" w:rsidRPr="007C723D" w:rsidRDefault="007C723D" w:rsidP="00A364F9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drop e to add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ing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(ed)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er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(y)</w:t>
            </w:r>
          </w:p>
          <w:p w:rsidR="007C723D" w:rsidRPr="007C723D" w:rsidRDefault="007C723D" w:rsidP="00FD6CC0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double the final consonant when appropriate to add suffixes (ed)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er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ing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</w:t>
            </w:r>
            <w:proofErr w:type="spell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est</w:t>
            </w:r>
            <w:proofErr w:type="spell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) (y</w:t>
            </w:r>
          </w:p>
        </w:tc>
      </w:tr>
      <w:tr w:rsidR="000F0CD3" w:rsidTr="007C723D">
        <w:trPr>
          <w:trHeight w:val="495"/>
        </w:trPr>
        <w:tc>
          <w:tcPr>
            <w:tcW w:w="1360" w:type="dxa"/>
            <w:shd w:val="clear" w:color="auto" w:fill="002060"/>
            <w:vAlign w:val="center"/>
          </w:tcPr>
          <w:p w:rsidR="000F0CD3" w:rsidRPr="0006466B" w:rsidRDefault="000F0CD3" w:rsidP="000F0CD3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 xml:space="preserve">Tricky words </w:t>
            </w:r>
          </w:p>
          <w:p w:rsidR="000F0CD3" w:rsidRDefault="000F0CD3" w:rsidP="000F0CD3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162" w:type="dxa"/>
            <w:shd w:val="clear" w:color="auto" w:fill="F2F2F2" w:themeFill="background1" w:themeFillShade="F2"/>
          </w:tcPr>
          <w:p w:rsidR="000F0CD3" w:rsidRPr="007C723D" w:rsidRDefault="000F0CD3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Spell all phase 2 and 3 tricky words correctly</w:t>
            </w:r>
          </w:p>
          <w:p w:rsidR="000F0CD3" w:rsidRPr="007C723D" w:rsidRDefault="000F0CD3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  <w:p w:rsidR="000F0CD3" w:rsidRPr="007C723D" w:rsidRDefault="000F0CD3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Spell most phase 4 and many </w:t>
            </w:r>
            <w:proofErr w:type="gram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phase</w:t>
            </w:r>
            <w:proofErr w:type="gram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5 tricky words correctly </w:t>
            </w:r>
          </w:p>
        </w:tc>
        <w:tc>
          <w:tcPr>
            <w:tcW w:w="7371" w:type="dxa"/>
            <w:shd w:val="clear" w:color="auto" w:fill="F2F2F2" w:themeFill="background1" w:themeFillShade="F2"/>
          </w:tcPr>
          <w:p w:rsidR="000F0CD3" w:rsidRPr="007C723D" w:rsidRDefault="000F0CD3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Spell all phase 2, 3 and 4 tricky words correctly</w:t>
            </w:r>
          </w:p>
          <w:p w:rsidR="000F0CD3" w:rsidRPr="007C723D" w:rsidRDefault="000F0CD3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  <w:p w:rsidR="000F0CD3" w:rsidRPr="007C723D" w:rsidRDefault="000F0CD3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Spell most phase 5 tricky words correctly</w:t>
            </w:r>
          </w:p>
        </w:tc>
        <w:tc>
          <w:tcPr>
            <w:tcW w:w="7499" w:type="dxa"/>
            <w:shd w:val="clear" w:color="auto" w:fill="F2F2F2" w:themeFill="background1" w:themeFillShade="F2"/>
          </w:tcPr>
          <w:p w:rsidR="000F0CD3" w:rsidRPr="007C723D" w:rsidRDefault="000F0CD3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Spell all phase 2, 3, 4 and 5 tricky words correctly</w:t>
            </w:r>
          </w:p>
          <w:p w:rsidR="00A364F9" w:rsidRPr="007C723D" w:rsidRDefault="00A364F9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  <w:p w:rsidR="00A364F9" w:rsidRPr="007C723D" w:rsidRDefault="00A364F9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Spell many common exception words</w:t>
            </w:r>
          </w:p>
        </w:tc>
      </w:tr>
      <w:tr w:rsidR="000F0CD3" w:rsidTr="007C723D">
        <w:trPr>
          <w:trHeight w:val="577"/>
        </w:trPr>
        <w:tc>
          <w:tcPr>
            <w:tcW w:w="1360" w:type="dxa"/>
            <w:vMerge w:val="restart"/>
            <w:shd w:val="clear" w:color="auto" w:fill="002060"/>
            <w:vAlign w:val="center"/>
          </w:tcPr>
          <w:p w:rsidR="000F0CD3" w:rsidRPr="0006466B" w:rsidRDefault="000F0CD3" w:rsidP="000F0CD3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>Phonics</w:t>
            </w:r>
            <w:r>
              <w:rPr>
                <w:rFonts w:ascii="Sassoon Infant Rg" w:hAnsi="Sassoon Infant Rg"/>
              </w:rPr>
              <w:t xml:space="preserve"> &amp; Homophones</w:t>
            </w:r>
            <w:r w:rsidRPr="0006466B">
              <w:rPr>
                <w:rFonts w:ascii="Sassoon Infant Rg" w:hAnsi="Sassoon Infant Rg"/>
              </w:rPr>
              <w:t xml:space="preserve"> </w:t>
            </w:r>
          </w:p>
          <w:p w:rsidR="000F0CD3" w:rsidRDefault="000F0CD3" w:rsidP="000F0CD3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162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0F0CD3" w:rsidRPr="007C723D" w:rsidRDefault="000F0CD3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Apply some ‘beyond Phase 5’ (see tracker) spelling rules in writing or dictated sentences</w:t>
            </w:r>
          </w:p>
        </w:tc>
        <w:tc>
          <w:tcPr>
            <w:tcW w:w="7371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0F0CD3" w:rsidRPr="007C723D" w:rsidRDefault="000F0CD3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Apply many ‘beyond Phase 5’ (see tracker) spelling rules in writing or dictated sentences</w:t>
            </w:r>
          </w:p>
        </w:tc>
        <w:tc>
          <w:tcPr>
            <w:tcW w:w="7499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0F0CD3" w:rsidRPr="007C723D" w:rsidRDefault="000F0CD3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Apply most ‘beyond Phase 5’ (see tracker) spelling rules in writing or dictated sentences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</w:tr>
      <w:tr w:rsidR="000F0CD3" w:rsidTr="007C723D">
        <w:trPr>
          <w:trHeight w:val="335"/>
        </w:trPr>
        <w:tc>
          <w:tcPr>
            <w:tcW w:w="1360" w:type="dxa"/>
            <w:vMerge/>
            <w:shd w:val="clear" w:color="auto" w:fill="002060"/>
            <w:vAlign w:val="center"/>
          </w:tcPr>
          <w:p w:rsidR="000F0CD3" w:rsidRPr="0006466B" w:rsidRDefault="000F0CD3" w:rsidP="000F0CD3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0F0CD3" w:rsidRPr="007C723D" w:rsidRDefault="000F0CD3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Apply some Year 2 homophones in writing or dictated sentence</w:t>
            </w:r>
            <w:r w:rsidR="00E0648C" w:rsidRPr="007C723D">
              <w:rPr>
                <w:rFonts w:ascii="Sassoon Infant Rg" w:hAnsi="Sassoon Infant Rg"/>
                <w:b/>
                <w:sz w:val="18"/>
                <w:szCs w:val="20"/>
              </w:rPr>
              <w:t>s</w:t>
            </w:r>
          </w:p>
        </w:tc>
        <w:tc>
          <w:tcPr>
            <w:tcW w:w="7371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0F0CD3" w:rsidRPr="007C723D" w:rsidRDefault="000F0CD3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Apply many Year 2 homophones in writing or dictated sentences</w:t>
            </w:r>
          </w:p>
        </w:tc>
        <w:tc>
          <w:tcPr>
            <w:tcW w:w="7499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0F0CD3" w:rsidRPr="007C723D" w:rsidRDefault="000F0CD3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Apply most Year 2 homophones in writing or dictated sentences</w:t>
            </w:r>
          </w:p>
        </w:tc>
      </w:tr>
      <w:tr w:rsidR="00E0648C" w:rsidTr="007C723D">
        <w:trPr>
          <w:trHeight w:val="364"/>
        </w:trPr>
        <w:tc>
          <w:tcPr>
            <w:tcW w:w="1360" w:type="dxa"/>
            <w:vMerge w:val="restart"/>
            <w:shd w:val="clear" w:color="auto" w:fill="002060"/>
            <w:vAlign w:val="center"/>
          </w:tcPr>
          <w:p w:rsidR="00E0648C" w:rsidRPr="0006466B" w:rsidRDefault="00E0648C" w:rsidP="000F0CD3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>Punctuation</w:t>
            </w:r>
          </w:p>
          <w:p w:rsidR="00E0648C" w:rsidRDefault="00E0648C" w:rsidP="000F0CD3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162" w:type="dxa"/>
            <w:tcBorders>
              <w:bottom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E0648C" w:rsidRPr="007C723D" w:rsidRDefault="00E0648C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In shorter writing pieces, demarcate most sentences with capital letters and full stops. </w:t>
            </w:r>
          </w:p>
        </w:tc>
        <w:tc>
          <w:tcPr>
            <w:tcW w:w="7371" w:type="dxa"/>
            <w:tcBorders>
              <w:bottom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E0648C" w:rsidRPr="007C723D" w:rsidRDefault="00E0648C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Demarcate most sentences in writing with capital letters and full stops</w:t>
            </w:r>
          </w:p>
        </w:tc>
        <w:tc>
          <w:tcPr>
            <w:tcW w:w="7499" w:type="dxa"/>
            <w:tcBorders>
              <w:bottom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E0648C" w:rsidRPr="007C723D" w:rsidRDefault="00E0648C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Demarcate most sentences in their writing with capital letters and full stops, changing full stops for question marks and exclamation marks when required most of the time.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</w:tr>
      <w:tr w:rsidR="00E0648C" w:rsidTr="007C723D">
        <w:trPr>
          <w:trHeight w:val="260"/>
        </w:trPr>
        <w:tc>
          <w:tcPr>
            <w:tcW w:w="1360" w:type="dxa"/>
            <w:vMerge/>
            <w:shd w:val="clear" w:color="auto" w:fill="002060"/>
            <w:vAlign w:val="center"/>
          </w:tcPr>
          <w:p w:rsidR="00E0648C" w:rsidRPr="0006466B" w:rsidRDefault="00E0648C" w:rsidP="000F0CD3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E0648C" w:rsidRPr="007C723D" w:rsidRDefault="00E0648C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E0648C" w:rsidRPr="007C723D" w:rsidRDefault="00E0648C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a possessive apostrophe for singular names (Sam's)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  <w:tc>
          <w:tcPr>
            <w:tcW w:w="7499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E0648C" w:rsidRPr="007C723D" w:rsidRDefault="00E0648C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a possessive apostrophe for singular nouns (Sam's) (the girls)</w:t>
            </w:r>
          </w:p>
        </w:tc>
      </w:tr>
      <w:tr w:rsidR="00E0648C" w:rsidTr="007C723D">
        <w:trPr>
          <w:trHeight w:val="411"/>
        </w:trPr>
        <w:tc>
          <w:tcPr>
            <w:tcW w:w="1360" w:type="dxa"/>
            <w:vMerge/>
            <w:shd w:val="clear" w:color="auto" w:fill="002060"/>
            <w:vAlign w:val="center"/>
          </w:tcPr>
          <w:p w:rsidR="00E0648C" w:rsidRPr="0006466B" w:rsidRDefault="00E0648C" w:rsidP="000F0CD3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  <w:right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E0648C" w:rsidRPr="007C723D" w:rsidRDefault="00E0648C" w:rsidP="00E0648C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capital letters mostly correctly for people, places, days of the week and I</w:t>
            </w:r>
          </w:p>
        </w:tc>
        <w:tc>
          <w:tcPr>
            <w:tcW w:w="14870" w:type="dxa"/>
            <w:gridSpan w:val="2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F2F2F2" w:themeFill="background1" w:themeFillShade="F2"/>
            <w:vAlign w:val="center"/>
          </w:tcPr>
          <w:p w:rsidR="00E0648C" w:rsidRPr="007C723D" w:rsidRDefault="00E0648C" w:rsidP="00E0648C">
            <w:pPr>
              <w:jc w:val="center"/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capital letters for people, places, days of the week and I</w:t>
            </w:r>
          </w:p>
        </w:tc>
      </w:tr>
      <w:tr w:rsidR="00E0648C" w:rsidTr="007C723D">
        <w:trPr>
          <w:trHeight w:val="342"/>
        </w:trPr>
        <w:tc>
          <w:tcPr>
            <w:tcW w:w="1360" w:type="dxa"/>
            <w:vMerge/>
            <w:shd w:val="clear" w:color="auto" w:fill="002060"/>
            <w:vAlign w:val="center"/>
          </w:tcPr>
          <w:p w:rsidR="00E0648C" w:rsidRPr="0006466B" w:rsidRDefault="00E0648C" w:rsidP="000F0CD3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  <w:right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E0648C" w:rsidRPr="007C723D" w:rsidRDefault="00E0648C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single" w:sz="4" w:space="0" w:color="1F3864" w:themeColor="accent1" w:themeShade="80"/>
              <w:left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E0648C" w:rsidRPr="007C723D" w:rsidRDefault="00E0648C" w:rsidP="00E0648C">
            <w:pPr>
              <w:tabs>
                <w:tab w:val="left" w:pos="2076"/>
              </w:tabs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commas to separate listed items and when using 3 adjectives.</w:t>
            </w:r>
          </w:p>
        </w:tc>
        <w:tc>
          <w:tcPr>
            <w:tcW w:w="7499" w:type="dxa"/>
            <w:tcBorders>
              <w:top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E0648C" w:rsidRPr="007C723D" w:rsidRDefault="00E0648C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commas to separate listed items and when using 3 adjectives, using ‘and’ before the final item/adjective.</w:t>
            </w:r>
          </w:p>
        </w:tc>
      </w:tr>
      <w:tr w:rsidR="000F0CD3" w:rsidTr="007C723D">
        <w:trPr>
          <w:trHeight w:val="414"/>
        </w:trPr>
        <w:tc>
          <w:tcPr>
            <w:tcW w:w="1360" w:type="dxa"/>
            <w:shd w:val="clear" w:color="auto" w:fill="002060"/>
            <w:vAlign w:val="center"/>
          </w:tcPr>
          <w:p w:rsidR="000F0CD3" w:rsidRPr="007C723D" w:rsidRDefault="000F0CD3" w:rsidP="007C723D">
            <w:pPr>
              <w:jc w:val="right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Sentence f</w:t>
            </w:r>
            <w:r w:rsidRPr="0006466B">
              <w:rPr>
                <w:rFonts w:ascii="Sassoon Infant Rg" w:hAnsi="Sassoon Infant Rg"/>
              </w:rPr>
              <w:t>ormation</w:t>
            </w:r>
          </w:p>
        </w:tc>
        <w:tc>
          <w:tcPr>
            <w:tcW w:w="6162" w:type="dxa"/>
          </w:tcPr>
          <w:p w:rsidR="000F0CD3" w:rsidRPr="007C723D" w:rsidRDefault="00DC5E7F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Compose and write sentences using correct grammatical patterns for statements and commands.</w:t>
            </w:r>
          </w:p>
        </w:tc>
        <w:tc>
          <w:tcPr>
            <w:tcW w:w="7371" w:type="dxa"/>
            <w:tcBorders>
              <w:top w:val="single" w:sz="4" w:space="0" w:color="1F3864" w:themeColor="accent1" w:themeShade="80"/>
            </w:tcBorders>
          </w:tcPr>
          <w:p w:rsidR="000F0CD3" w:rsidRPr="007C723D" w:rsidRDefault="00DC5E7F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Compose and write sentences using correct grammatical patterns for statements, questions, exclamations and commands.</w:t>
            </w:r>
          </w:p>
        </w:tc>
        <w:tc>
          <w:tcPr>
            <w:tcW w:w="7499" w:type="dxa"/>
          </w:tcPr>
          <w:p w:rsidR="000F0CD3" w:rsidRPr="007C723D" w:rsidRDefault="00DC5E7F" w:rsidP="000F0CD3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Manage, select and use</w:t>
            </w:r>
            <w:r w:rsidR="000F0CD3"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correct grammatical patterns for statements, questions, exclamations and commands.</w:t>
            </w:r>
            <w:r w:rsidR="000F0CD3"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="000F0CD3"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</w:tr>
      <w:tr w:rsidR="00DC5E7F" w:rsidTr="007C723D">
        <w:trPr>
          <w:trHeight w:val="472"/>
        </w:trPr>
        <w:tc>
          <w:tcPr>
            <w:tcW w:w="1360" w:type="dxa"/>
            <w:vMerge w:val="restart"/>
            <w:shd w:val="clear" w:color="auto" w:fill="002060"/>
            <w:vAlign w:val="center"/>
          </w:tcPr>
          <w:p w:rsidR="00DC5E7F" w:rsidRDefault="00DC5E7F" w:rsidP="00DC5E7F">
            <w:pPr>
              <w:jc w:val="right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Tense</w:t>
            </w:r>
          </w:p>
        </w:tc>
        <w:tc>
          <w:tcPr>
            <w:tcW w:w="6162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DC5E7F" w:rsidRPr="007C723D" w:rsidRDefault="00DC5E7F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In shorter pieces, write simple and compound sentences with mostly consistent use of past and present tense.</w:t>
            </w:r>
          </w:p>
        </w:tc>
        <w:tc>
          <w:tcPr>
            <w:tcW w:w="7371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DC5E7F" w:rsidRPr="007C723D" w:rsidRDefault="00DC5E7F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Write simple and compound sentences with mostly consistent use of past and present tense.</w:t>
            </w:r>
          </w:p>
        </w:tc>
        <w:tc>
          <w:tcPr>
            <w:tcW w:w="7499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DC5E7F" w:rsidRPr="007C723D" w:rsidRDefault="00DC5E7F" w:rsidP="00DC5E7F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Write simple and compound sentences with consistent use of past and present tense.</w:t>
            </w:r>
          </w:p>
        </w:tc>
      </w:tr>
      <w:tr w:rsidR="007C723D" w:rsidTr="007C723D">
        <w:trPr>
          <w:trHeight w:val="308"/>
        </w:trPr>
        <w:tc>
          <w:tcPr>
            <w:tcW w:w="1360" w:type="dxa"/>
            <w:vMerge/>
            <w:shd w:val="clear" w:color="auto" w:fill="002060"/>
            <w:vAlign w:val="center"/>
          </w:tcPr>
          <w:p w:rsidR="007C723D" w:rsidRDefault="007C723D" w:rsidP="00C02B6A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</w:tc>
        <w:tc>
          <w:tcPr>
            <w:tcW w:w="14870" w:type="dxa"/>
            <w:gridSpan w:val="2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7C723D" w:rsidRPr="007C723D" w:rsidRDefault="007C723D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the progressive form of verbs in the present and past tense (e.g. she is drumming, he was shouting)</w:t>
            </w:r>
          </w:p>
        </w:tc>
      </w:tr>
      <w:tr w:rsidR="00C02B6A" w:rsidTr="007C723D">
        <w:trPr>
          <w:trHeight w:val="495"/>
        </w:trPr>
        <w:tc>
          <w:tcPr>
            <w:tcW w:w="1360" w:type="dxa"/>
            <w:shd w:val="clear" w:color="auto" w:fill="002060"/>
            <w:vAlign w:val="center"/>
          </w:tcPr>
          <w:p w:rsidR="00C02B6A" w:rsidRPr="007C723D" w:rsidRDefault="00C02B6A" w:rsidP="007C723D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>Conjunctions</w:t>
            </w:r>
          </w:p>
        </w:tc>
        <w:tc>
          <w:tcPr>
            <w:tcW w:w="6162" w:type="dxa"/>
            <w:shd w:val="clear" w:color="auto" w:fill="EDEDED" w:themeFill="accent3" w:themeFillTint="33"/>
          </w:tcPr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the conjunctions ‘and</w:t>
            </w:r>
            <w:proofErr w:type="gram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’  ‘</w:t>
            </w:r>
            <w:proofErr w:type="gram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but’ accurately.</w:t>
            </w: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In supported writing, explore subordination with some accuracy, using some of the year 2 conjunctions ‘because’</w:t>
            </w:r>
            <w:proofErr w:type="gram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  ‘</w:t>
            </w:r>
            <w:proofErr w:type="gram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that’  ‘when’   ‘if’</w:t>
            </w:r>
          </w:p>
        </w:tc>
        <w:tc>
          <w:tcPr>
            <w:tcW w:w="7371" w:type="dxa"/>
            <w:shd w:val="clear" w:color="auto" w:fill="EDEDED" w:themeFill="accent3" w:themeFillTint="33"/>
          </w:tcPr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the conjunctions ‘and</w:t>
            </w:r>
            <w:proofErr w:type="gram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’  ‘</w:t>
            </w:r>
            <w:proofErr w:type="gram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but’   ‘or’   ‘because’ accurately.</w:t>
            </w: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Begin to incorporate subordinated sentences into longer writing tasks using the conjunctions ‘that’</w:t>
            </w:r>
            <w:proofErr w:type="gramStart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  ‘</w:t>
            </w:r>
            <w:proofErr w:type="gramEnd"/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when’   ‘if’</w:t>
            </w:r>
          </w:p>
        </w:tc>
        <w:tc>
          <w:tcPr>
            <w:tcW w:w="7499" w:type="dxa"/>
            <w:shd w:val="clear" w:color="auto" w:fill="EDEDED" w:themeFill="accent3" w:themeFillTint="33"/>
          </w:tcPr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a range of coordinating and subordinating conjunctions coherently into writings tasks.</w:t>
            </w:r>
          </w:p>
        </w:tc>
      </w:tr>
      <w:tr w:rsidR="00C02B6A" w:rsidTr="007C723D">
        <w:trPr>
          <w:trHeight w:val="344"/>
        </w:trPr>
        <w:tc>
          <w:tcPr>
            <w:tcW w:w="1360" w:type="dxa"/>
            <w:shd w:val="clear" w:color="auto" w:fill="002060"/>
            <w:vAlign w:val="center"/>
          </w:tcPr>
          <w:p w:rsidR="00C02B6A" w:rsidRPr="0006466B" w:rsidRDefault="00C02B6A" w:rsidP="00C02B6A">
            <w:pPr>
              <w:jc w:val="right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Content</w:t>
            </w:r>
          </w:p>
        </w:tc>
        <w:tc>
          <w:tcPr>
            <w:tcW w:w="6162" w:type="dxa"/>
            <w:shd w:val="clear" w:color="auto" w:fill="DEEAF6" w:themeFill="accent5" w:themeFillTint="33"/>
          </w:tcPr>
          <w:p w:rsidR="00C02B6A" w:rsidRPr="007C723D" w:rsidRDefault="004E2EF2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>
              <w:rPr>
                <w:rFonts w:ascii="Sassoon Infant Rg" w:hAnsi="Sassoon Infant Rg"/>
                <w:b/>
                <w:sz w:val="18"/>
                <w:szCs w:val="20"/>
              </w:rPr>
              <w:t>In writing, u</w:t>
            </w:r>
            <w:r w:rsidR="00C02B6A" w:rsidRPr="007C723D">
              <w:rPr>
                <w:rFonts w:ascii="Sassoon Infant Rg" w:hAnsi="Sassoon Infant Rg"/>
                <w:b/>
                <w:sz w:val="18"/>
                <w:szCs w:val="20"/>
              </w:rPr>
              <w:t>se singular adjectives to describe or specify</w:t>
            </w:r>
          </w:p>
        </w:tc>
        <w:tc>
          <w:tcPr>
            <w:tcW w:w="7371" w:type="dxa"/>
            <w:shd w:val="clear" w:color="auto" w:fill="DEEAF6" w:themeFill="accent5" w:themeFillTint="33"/>
          </w:tcPr>
          <w:p w:rsidR="00C02B6A" w:rsidRPr="007C723D" w:rsidRDefault="00C02B6A" w:rsidP="007C723D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singular and paired adjectives to describe and specify</w:t>
            </w:r>
          </w:p>
        </w:tc>
        <w:tc>
          <w:tcPr>
            <w:tcW w:w="7499" w:type="dxa"/>
            <w:shd w:val="clear" w:color="auto" w:fill="DEEAF6" w:themeFill="accent5" w:themeFillTint="33"/>
          </w:tcPr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expanded noun phrases to describe, specify and interest the reader.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</w:tr>
      <w:tr w:rsidR="00C02B6A" w:rsidTr="007C723D">
        <w:trPr>
          <w:trHeight w:val="1141"/>
        </w:trPr>
        <w:tc>
          <w:tcPr>
            <w:tcW w:w="1360" w:type="dxa"/>
            <w:vMerge w:val="restart"/>
            <w:shd w:val="clear" w:color="auto" w:fill="002060"/>
            <w:vAlign w:val="center"/>
          </w:tcPr>
          <w:p w:rsidR="00C02B6A" w:rsidRDefault="00C02B6A" w:rsidP="00C02B6A">
            <w:pPr>
              <w:jc w:val="right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Coherence</w:t>
            </w:r>
          </w:p>
        </w:tc>
        <w:tc>
          <w:tcPr>
            <w:tcW w:w="6162" w:type="dxa"/>
            <w:tcBorders>
              <w:bottom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Write simple narratives that make sense to an external reader (e.g. teacher)</w:t>
            </w: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</w:tc>
        <w:tc>
          <w:tcPr>
            <w:tcW w:w="7371" w:type="dxa"/>
            <w:tcBorders>
              <w:bottom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Write coherently in a short narrative using language patterns or ideas from stories shared.</w:t>
            </w: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Write about real events, chronologically and clearly using some sequencing devices (e.g. time conjunctions) that make sense to an external reader (e.g. teacher)</w:t>
            </w: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</w:tc>
        <w:tc>
          <w:tcPr>
            <w:tcW w:w="7499" w:type="dxa"/>
            <w:tcBorders>
              <w:bottom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Write coherently and </w:t>
            </w:r>
            <w:r w:rsidR="006664B5" w:rsidRPr="007C723D">
              <w:rPr>
                <w:rFonts w:ascii="Sassoon Infant Rg" w:hAnsi="Sassoon Infant Rg"/>
                <w:b/>
                <w:sz w:val="18"/>
                <w:szCs w:val="20"/>
              </w:rPr>
              <w:t>engagingly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in a narrative about a personal experience</w:t>
            </w: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Write about real events, chronologically and clearly using a range of sequencing devices.</w:t>
            </w: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Write coherently and engagingly in a narrative about an experience of others</w:t>
            </w:r>
          </w:p>
        </w:tc>
      </w:tr>
      <w:tr w:rsidR="00C02B6A" w:rsidTr="007C723D">
        <w:trPr>
          <w:trHeight w:val="272"/>
        </w:trPr>
        <w:tc>
          <w:tcPr>
            <w:tcW w:w="1360" w:type="dxa"/>
            <w:vMerge/>
            <w:shd w:val="clear" w:color="auto" w:fill="002060"/>
            <w:vAlign w:val="center"/>
          </w:tcPr>
          <w:p w:rsidR="00C02B6A" w:rsidRDefault="00C02B6A" w:rsidP="00C02B6A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Ensure that most content is understood/relevant.</w:t>
            </w:r>
          </w:p>
        </w:tc>
        <w:tc>
          <w:tcPr>
            <w:tcW w:w="7371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Ensure sentences link to the previous sentence/s</w:t>
            </w:r>
          </w:p>
        </w:tc>
        <w:tc>
          <w:tcPr>
            <w:tcW w:w="7499" w:type="dxa"/>
            <w:tcBorders>
              <w:top w:val="single" w:sz="4" w:space="0" w:color="1F3864" w:themeColor="accent1" w:themeShade="80"/>
            </w:tcBorders>
            <w:shd w:val="clear" w:color="auto" w:fill="F2F2F2" w:themeFill="background1" w:themeFillShade="F2"/>
          </w:tcPr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Ensure sentences build or link to the previous sentence/s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</w:tr>
      <w:tr w:rsidR="006664B5" w:rsidTr="007C723D">
        <w:trPr>
          <w:trHeight w:val="276"/>
        </w:trPr>
        <w:tc>
          <w:tcPr>
            <w:tcW w:w="1360" w:type="dxa"/>
            <w:vMerge w:val="restart"/>
            <w:shd w:val="clear" w:color="auto" w:fill="002060"/>
            <w:vAlign w:val="center"/>
          </w:tcPr>
          <w:p w:rsidR="006664B5" w:rsidRPr="0006466B" w:rsidRDefault="006664B5" w:rsidP="00C02B6A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>Composition</w:t>
            </w:r>
          </w:p>
          <w:p w:rsidR="006664B5" w:rsidRDefault="006664B5" w:rsidP="00C02B6A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162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obvious (from stories) sentence openers in narratives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  <w:tc>
          <w:tcPr>
            <w:tcW w:w="7371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some varied sentence openers in narratives</w:t>
            </w:r>
          </w:p>
        </w:tc>
        <w:tc>
          <w:tcPr>
            <w:tcW w:w="7499" w:type="dxa"/>
            <w:tcBorders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varied sentence openers in narratives for a simple effect.</w:t>
            </w:r>
          </w:p>
        </w:tc>
      </w:tr>
      <w:tr w:rsidR="006664B5" w:rsidTr="007C723D">
        <w:trPr>
          <w:trHeight w:val="173"/>
        </w:trPr>
        <w:tc>
          <w:tcPr>
            <w:tcW w:w="1360" w:type="dxa"/>
            <w:vMerge/>
            <w:shd w:val="clear" w:color="auto" w:fill="002060"/>
            <w:vAlign w:val="center"/>
          </w:tcPr>
          <w:p w:rsidR="006664B5" w:rsidRPr="0006466B" w:rsidRDefault="006664B5" w:rsidP="00C02B6A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some examples of simple vocabulary gathered from reading</w:t>
            </w:r>
          </w:p>
        </w:tc>
        <w:tc>
          <w:tcPr>
            <w:tcW w:w="7371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some examples of vocabulary gathered from reading effectively.</w:t>
            </w:r>
          </w:p>
        </w:tc>
        <w:tc>
          <w:tcPr>
            <w:tcW w:w="7499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many examples</w:t>
            </w:r>
            <w:r w:rsidR="00A364F9"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of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vocabulary gathered from reading.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</w:tr>
      <w:tr w:rsidR="006664B5" w:rsidTr="007C723D">
        <w:trPr>
          <w:trHeight w:val="474"/>
        </w:trPr>
        <w:tc>
          <w:tcPr>
            <w:tcW w:w="1360" w:type="dxa"/>
            <w:vMerge/>
            <w:shd w:val="clear" w:color="auto" w:fill="002060"/>
            <w:vAlign w:val="center"/>
          </w:tcPr>
          <w:p w:rsidR="006664B5" w:rsidRPr="0006466B" w:rsidRDefault="006664B5" w:rsidP="00C02B6A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simple sequencing vocabulary (first, next, then, after that) to start a series of sentences almost as a list of events.</w:t>
            </w:r>
          </w:p>
        </w:tc>
        <w:tc>
          <w:tcPr>
            <w:tcW w:w="7371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simple sequencing vocabulary (first, next, then, after that) to start a series of sentences without the writing becoming a list of events.</w:t>
            </w:r>
          </w:p>
        </w:tc>
        <w:tc>
          <w:tcPr>
            <w:tcW w:w="7499" w:type="dxa"/>
            <w:tcBorders>
              <w:top w:val="single" w:sz="4" w:space="0" w:color="1F3864" w:themeColor="accent1" w:themeShade="80"/>
            </w:tcBorders>
            <w:shd w:val="clear" w:color="auto" w:fill="DEEAF6" w:themeFill="accent5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Use time adverbials and sequencing vocabulary effectively.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</w:tr>
      <w:tr w:rsidR="006664B5" w:rsidTr="007C723D">
        <w:trPr>
          <w:trHeight w:val="492"/>
        </w:trPr>
        <w:tc>
          <w:tcPr>
            <w:tcW w:w="1360" w:type="dxa"/>
            <w:vMerge w:val="restart"/>
            <w:shd w:val="clear" w:color="auto" w:fill="002060"/>
            <w:vAlign w:val="center"/>
          </w:tcPr>
          <w:p w:rsidR="006664B5" w:rsidRPr="0006466B" w:rsidRDefault="006664B5" w:rsidP="00C02B6A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>Editing and sharing</w:t>
            </w:r>
          </w:p>
          <w:p w:rsidR="006664B5" w:rsidRDefault="006664B5" w:rsidP="00C02B6A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162" w:type="dxa"/>
            <w:tcBorders>
              <w:bottom w:val="single" w:sz="4" w:space="0" w:color="1F3864" w:themeColor="accent1" w:themeShade="80"/>
            </w:tcBorders>
            <w:shd w:val="clear" w:color="auto" w:fill="EDEDED" w:themeFill="accent3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Re-read what they have written to check for</w:t>
            </w:r>
            <w:r w:rsidR="004E2EF2">
              <w:rPr>
                <w:rFonts w:ascii="Sassoon Infant Rg" w:hAnsi="Sassoon Infant Rg"/>
                <w:b/>
                <w:sz w:val="18"/>
                <w:szCs w:val="20"/>
              </w:rPr>
              <w:t xml:space="preserve"> known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missing words, spelling and punctuation.</w:t>
            </w:r>
          </w:p>
        </w:tc>
        <w:tc>
          <w:tcPr>
            <w:tcW w:w="7371" w:type="dxa"/>
            <w:tcBorders>
              <w:bottom w:val="single" w:sz="4" w:space="0" w:color="1F3864" w:themeColor="accent1" w:themeShade="80"/>
            </w:tcBorders>
            <w:shd w:val="clear" w:color="auto" w:fill="EDEDED" w:themeFill="accent3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Re-read what they have written to check for sense, correct verbs, spelling, grammar and punctuation.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  <w:tc>
          <w:tcPr>
            <w:tcW w:w="7499" w:type="dxa"/>
            <w:tcBorders>
              <w:bottom w:val="single" w:sz="4" w:space="0" w:color="1F3864" w:themeColor="accent1" w:themeShade="80"/>
            </w:tcBorders>
            <w:shd w:val="clear" w:color="auto" w:fill="EDEDED" w:themeFill="accent3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Re-read what they have written to check for sense, correct verbs (including consistency of tense), spelling, grammar and punctuation.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</w:tr>
      <w:tr w:rsidR="006664B5" w:rsidTr="007C723D">
        <w:trPr>
          <w:trHeight w:val="299"/>
        </w:trPr>
        <w:tc>
          <w:tcPr>
            <w:tcW w:w="1360" w:type="dxa"/>
            <w:vMerge/>
            <w:shd w:val="clear" w:color="auto" w:fill="002060"/>
            <w:vAlign w:val="center"/>
          </w:tcPr>
          <w:p w:rsidR="006664B5" w:rsidRPr="0006466B" w:rsidRDefault="006664B5" w:rsidP="00C02B6A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EDEDED" w:themeFill="accent3" w:themeFillTint="33"/>
          </w:tcPr>
          <w:p w:rsidR="006664B5" w:rsidRPr="007C723D" w:rsidRDefault="00A364F9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Work with a teacher to make</w:t>
            </w:r>
            <w:r w:rsidR="006664B5"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 simple revisions to correct writing.</w:t>
            </w:r>
          </w:p>
        </w:tc>
        <w:tc>
          <w:tcPr>
            <w:tcW w:w="7371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EDEDED" w:themeFill="accent3" w:themeFillTint="33"/>
          </w:tcPr>
          <w:p w:rsidR="006664B5" w:rsidRPr="007C723D" w:rsidRDefault="00A364F9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Work with a teacher to m</w:t>
            </w:r>
            <w:r w:rsidR="006664B5" w:rsidRPr="007C723D">
              <w:rPr>
                <w:rFonts w:ascii="Sassoon Infant Rg" w:hAnsi="Sassoon Infant Rg"/>
                <w:b/>
                <w:sz w:val="18"/>
                <w:szCs w:val="20"/>
              </w:rPr>
              <w:t>ake simple revisions to correct and improve writing.</w:t>
            </w:r>
          </w:p>
        </w:tc>
        <w:tc>
          <w:tcPr>
            <w:tcW w:w="7499" w:type="dxa"/>
            <w:tcBorders>
              <w:top w:val="single" w:sz="4" w:space="0" w:color="1F3864" w:themeColor="accent1" w:themeShade="80"/>
              <w:bottom w:val="single" w:sz="4" w:space="0" w:color="1F3864" w:themeColor="accent1" w:themeShade="80"/>
            </w:tcBorders>
            <w:shd w:val="clear" w:color="auto" w:fill="EDEDED" w:themeFill="accent3" w:themeFillTint="33"/>
          </w:tcPr>
          <w:p w:rsidR="006664B5" w:rsidRPr="007C723D" w:rsidRDefault="00A364F9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Make a simple revision/correction to writing.</w:t>
            </w:r>
          </w:p>
        </w:tc>
      </w:tr>
      <w:tr w:rsidR="006664B5" w:rsidTr="004E2EF2">
        <w:trPr>
          <w:trHeight w:val="470"/>
        </w:trPr>
        <w:tc>
          <w:tcPr>
            <w:tcW w:w="1360" w:type="dxa"/>
            <w:vMerge/>
            <w:shd w:val="clear" w:color="auto" w:fill="002060"/>
            <w:vAlign w:val="center"/>
          </w:tcPr>
          <w:p w:rsidR="006664B5" w:rsidRPr="0006466B" w:rsidRDefault="006664B5" w:rsidP="00C02B6A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6162" w:type="dxa"/>
            <w:tcBorders>
              <w:top w:val="single" w:sz="4" w:space="0" w:color="1F3864" w:themeColor="accent1" w:themeShade="80"/>
            </w:tcBorders>
            <w:shd w:val="clear" w:color="auto" w:fill="EDEDED" w:themeFill="accent3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Read aloud what they have written to a teacher.</w:t>
            </w:r>
          </w:p>
        </w:tc>
        <w:tc>
          <w:tcPr>
            <w:tcW w:w="7371" w:type="dxa"/>
            <w:tcBorders>
              <w:top w:val="single" w:sz="4" w:space="0" w:color="1F3864" w:themeColor="accent1" w:themeShade="80"/>
              <w:right w:val="single" w:sz="4" w:space="0" w:color="1F3864" w:themeColor="accent1" w:themeShade="80"/>
            </w:tcBorders>
            <w:shd w:val="clear" w:color="auto" w:fill="EDEDED" w:themeFill="accent3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Read aloud what they have written to a group/class.</w:t>
            </w:r>
          </w:p>
        </w:tc>
        <w:tc>
          <w:tcPr>
            <w:tcW w:w="7499" w:type="dxa"/>
            <w:tcBorders>
              <w:top w:val="single" w:sz="4" w:space="0" w:color="1F3864" w:themeColor="accent1" w:themeShade="80"/>
              <w:left w:val="single" w:sz="4" w:space="0" w:color="1F3864" w:themeColor="accent1" w:themeShade="80"/>
            </w:tcBorders>
            <w:shd w:val="clear" w:color="auto" w:fill="EDEDED" w:themeFill="accent3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Read aloud what they have written with appropriate intonation to make the meaning clear.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</w:tc>
      </w:tr>
      <w:tr w:rsidR="00C02B6A" w:rsidTr="007C723D">
        <w:trPr>
          <w:trHeight w:val="479"/>
        </w:trPr>
        <w:tc>
          <w:tcPr>
            <w:tcW w:w="1360" w:type="dxa"/>
            <w:shd w:val="clear" w:color="auto" w:fill="002060"/>
            <w:vAlign w:val="center"/>
          </w:tcPr>
          <w:p w:rsidR="00C02B6A" w:rsidRPr="0006466B" w:rsidRDefault="00C02B6A" w:rsidP="00C02B6A">
            <w:pPr>
              <w:jc w:val="right"/>
              <w:rPr>
                <w:rFonts w:ascii="Sassoon Infant Rg" w:hAnsi="Sassoon Infant Rg"/>
              </w:rPr>
            </w:pPr>
            <w:r w:rsidRPr="0006466B">
              <w:rPr>
                <w:rFonts w:ascii="Sassoon Infant Rg" w:hAnsi="Sassoon Infant Rg"/>
              </w:rPr>
              <w:t>Handwriting</w:t>
            </w:r>
          </w:p>
          <w:p w:rsidR="00C02B6A" w:rsidRDefault="00C02B6A" w:rsidP="00C02B6A">
            <w:pPr>
              <w:jc w:val="right"/>
              <w:rPr>
                <w:rFonts w:ascii="Sassoon Infant Rg" w:hAnsi="Sassoon Infant Rg"/>
                <w:b/>
              </w:rPr>
            </w:pPr>
          </w:p>
        </w:tc>
        <w:tc>
          <w:tcPr>
            <w:tcW w:w="6162" w:type="dxa"/>
            <w:shd w:val="clear" w:color="auto" w:fill="DEEAF6" w:themeFill="accent5" w:themeFillTint="33"/>
          </w:tcPr>
          <w:p w:rsidR="00C02B6A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Form lower-case and capital letters of the correct size. </w:t>
            </w:r>
          </w:p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Leave appropriately sized spaces between words.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Write within the lines provided, placing letters under the line if required as well as letters that go above the ½ way point.</w:t>
            </w:r>
          </w:p>
        </w:tc>
        <w:tc>
          <w:tcPr>
            <w:tcW w:w="7371" w:type="dxa"/>
            <w:shd w:val="clear" w:color="auto" w:fill="DEEAF6" w:themeFill="accent5" w:themeFillTint="33"/>
          </w:tcPr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Form lower-case letters of the correct size, relative to one another.</w:t>
            </w: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</w:tc>
        <w:tc>
          <w:tcPr>
            <w:tcW w:w="7499" w:type="dxa"/>
            <w:shd w:val="clear" w:color="auto" w:fill="DEEAF6" w:themeFill="accent5" w:themeFillTint="33"/>
          </w:tcPr>
          <w:p w:rsidR="006664B5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Form lower-case letters of the correct size, relative to one another</w:t>
            </w:r>
          </w:p>
          <w:p w:rsidR="006664B5" w:rsidRPr="007C723D" w:rsidRDefault="006664B5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Form capital letters correctly and leave them un</w:t>
            </w:r>
            <w:r w:rsidR="006664B5" w:rsidRPr="007C723D">
              <w:rPr>
                <w:rFonts w:ascii="Sassoon Infant Rg" w:hAnsi="Sassoon Infant Rg"/>
                <w:b/>
                <w:sz w:val="18"/>
                <w:szCs w:val="20"/>
              </w:rPr>
              <w:t>=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joined </w:t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  <w:p w:rsidR="006664B5" w:rsidRPr="007C723D" w:rsidRDefault="00A364F9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  <w:r w:rsidRPr="007C723D">
              <w:rPr>
                <w:rFonts w:ascii="Sassoon Infant Rg" w:hAnsi="Sassoon Infant Rg"/>
                <w:b/>
                <w:sz w:val="18"/>
                <w:szCs w:val="20"/>
              </w:rPr>
              <w:t>With teacher support, b</w:t>
            </w:r>
            <w:r w:rsidR="00C02B6A" w:rsidRPr="007C723D">
              <w:rPr>
                <w:rFonts w:ascii="Sassoon Infant Rg" w:hAnsi="Sassoon Infant Rg"/>
                <w:b/>
                <w:sz w:val="18"/>
                <w:szCs w:val="20"/>
              </w:rPr>
              <w:t xml:space="preserve">egin to join horizontal/vertical strokes </w:t>
            </w:r>
            <w:r w:rsidR="00C02B6A"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="00C02B6A"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  <w:r w:rsidR="00C02B6A" w:rsidRPr="007C723D">
              <w:rPr>
                <w:rFonts w:ascii="Sassoon Infant Rg" w:hAnsi="Sassoon Infant Rg"/>
                <w:b/>
                <w:sz w:val="18"/>
                <w:szCs w:val="20"/>
              </w:rPr>
              <w:tab/>
            </w:r>
          </w:p>
          <w:p w:rsidR="00C02B6A" w:rsidRPr="007C723D" w:rsidRDefault="00C02B6A" w:rsidP="00C02B6A">
            <w:pPr>
              <w:rPr>
                <w:rFonts w:ascii="Sassoon Infant Rg" w:hAnsi="Sassoon Infant Rg"/>
                <w:b/>
                <w:sz w:val="18"/>
                <w:szCs w:val="20"/>
              </w:rPr>
            </w:pPr>
          </w:p>
        </w:tc>
      </w:tr>
    </w:tbl>
    <w:p w:rsidR="00010BC9" w:rsidRPr="0006466B" w:rsidRDefault="00010BC9">
      <w:pPr>
        <w:rPr>
          <w:rFonts w:ascii="Sassoon Infant Rg" w:hAnsi="Sassoon Infant Rg"/>
        </w:rPr>
      </w:pPr>
    </w:p>
    <w:sectPr w:rsidR="00010BC9" w:rsidRPr="0006466B" w:rsidSect="007652FC">
      <w:pgSz w:w="23811" w:h="16838" w:orient="landscape" w:code="8"/>
      <w:pgMar w:top="720" w:right="720" w:bottom="720" w:left="720" w:header="708" w:footer="708" w:gutter="0"/>
      <w:pgBorders w:offsetFrom="page">
        <w:top w:val="single" w:sz="4" w:space="24" w:color="1F3864" w:themeColor="accent1" w:themeShade="80"/>
        <w:left w:val="single" w:sz="4" w:space="24" w:color="1F3864" w:themeColor="accent1" w:themeShade="80"/>
        <w:bottom w:val="single" w:sz="4" w:space="24" w:color="1F3864" w:themeColor="accent1" w:themeShade="80"/>
        <w:right w:val="single" w:sz="4" w:space="24" w:color="1F3864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C5D39"/>
    <w:multiLevelType w:val="hybridMultilevel"/>
    <w:tmpl w:val="3FB0C9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5118F5"/>
    <w:multiLevelType w:val="hybridMultilevel"/>
    <w:tmpl w:val="6E9CB43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34C9E"/>
    <w:multiLevelType w:val="hybridMultilevel"/>
    <w:tmpl w:val="9AC06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E29C5"/>
    <w:multiLevelType w:val="hybridMultilevel"/>
    <w:tmpl w:val="07F21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C9"/>
    <w:rsid w:val="00010BC9"/>
    <w:rsid w:val="0006466B"/>
    <w:rsid w:val="00090661"/>
    <w:rsid w:val="000F0CD3"/>
    <w:rsid w:val="002571E7"/>
    <w:rsid w:val="004165A5"/>
    <w:rsid w:val="004E2EF2"/>
    <w:rsid w:val="006664B5"/>
    <w:rsid w:val="00671E01"/>
    <w:rsid w:val="007652FC"/>
    <w:rsid w:val="007C723D"/>
    <w:rsid w:val="008517B3"/>
    <w:rsid w:val="00A364F9"/>
    <w:rsid w:val="00C02B6A"/>
    <w:rsid w:val="00D94217"/>
    <w:rsid w:val="00DC5E7F"/>
    <w:rsid w:val="00E0648C"/>
    <w:rsid w:val="00F14A18"/>
    <w:rsid w:val="00FD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D6CB2"/>
  <w15:chartTrackingRefBased/>
  <w15:docId w15:val="{3BCDB176-9A23-4B03-9866-1815E251F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46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4A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2</Pages>
  <Words>1637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Whittle</dc:creator>
  <cp:keywords/>
  <dc:description/>
  <cp:lastModifiedBy>Nicholas Whittle</cp:lastModifiedBy>
  <cp:revision>4</cp:revision>
  <dcterms:created xsi:type="dcterms:W3CDTF">2023-12-02T23:15:00Z</dcterms:created>
  <dcterms:modified xsi:type="dcterms:W3CDTF">2023-12-14T12:43:00Z</dcterms:modified>
</cp:coreProperties>
</file>